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5614DD" w14:textId="49C6C4DF" w:rsidR="007B4A07" w:rsidRPr="00516D6E" w:rsidRDefault="007B4A07" w:rsidP="007B4A07">
      <w:pPr>
        <w:pStyle w:val="CRCoverPage"/>
        <w:tabs>
          <w:tab w:val="right" w:pos="9639"/>
        </w:tabs>
        <w:spacing w:after="0"/>
        <w:rPr>
          <w:rFonts w:eastAsia="맑은 고딕" w:cs="Arial"/>
          <w:b/>
          <w:i/>
          <w:noProof/>
          <w:sz w:val="28"/>
          <w:lang w:eastAsia="ko-KR"/>
        </w:rPr>
      </w:pPr>
      <w:bookmarkStart w:id="0" w:name="_Hlk145491888"/>
      <w:bookmarkStart w:id="1" w:name="_Hlk182232909"/>
      <w:r w:rsidRPr="00D93531">
        <w:rPr>
          <w:rFonts w:cs="Arial"/>
          <w:b/>
          <w:noProof/>
          <w:sz w:val="24"/>
        </w:rPr>
        <w:t>3GPP TSG-CT WG1 Meeting #15</w:t>
      </w:r>
      <w:r w:rsidR="00516D6E">
        <w:rPr>
          <w:rFonts w:eastAsia="맑은 고딕" w:cs="Arial" w:hint="eastAsia"/>
          <w:b/>
          <w:noProof/>
          <w:sz w:val="24"/>
          <w:lang w:eastAsia="ko-KR"/>
        </w:rPr>
        <w:t>2</w:t>
      </w:r>
      <w:r w:rsidRPr="00D93531">
        <w:rPr>
          <w:rFonts w:cs="Arial"/>
          <w:b/>
          <w:i/>
          <w:noProof/>
          <w:sz w:val="28"/>
        </w:rPr>
        <w:tab/>
      </w:r>
      <w:r w:rsidRPr="00D93531">
        <w:rPr>
          <w:rFonts w:cs="Arial"/>
          <w:b/>
          <w:noProof/>
          <w:sz w:val="24"/>
        </w:rPr>
        <w:t>C1-24</w:t>
      </w:r>
      <w:r w:rsidR="00B207BC">
        <w:rPr>
          <w:rFonts w:eastAsia="맑은 고딕" w:cs="Arial" w:hint="eastAsia"/>
          <w:b/>
          <w:noProof/>
          <w:sz w:val="24"/>
          <w:lang w:eastAsia="ko-KR"/>
        </w:rPr>
        <w:t>6511</w:t>
      </w:r>
    </w:p>
    <w:p w14:paraId="36590F86" w14:textId="77777777" w:rsidR="00516D6E" w:rsidRDefault="00516D6E" w:rsidP="00516D6E">
      <w:pPr>
        <w:pStyle w:val="CRCoverPage"/>
        <w:outlineLvl w:val="0"/>
        <w:rPr>
          <w:b/>
          <w:noProof/>
          <w:sz w:val="24"/>
        </w:rPr>
      </w:pPr>
      <w:r>
        <w:rPr>
          <w:b/>
          <w:noProof/>
          <w:sz w:val="24"/>
        </w:rPr>
        <w:t>Orlando, US, 18-22 November 2024</w:t>
      </w:r>
    </w:p>
    <w:bookmarkEnd w:id="0"/>
    <w:p w14:paraId="484BE995" w14:textId="7326D07C" w:rsidR="00236D1F" w:rsidRPr="00D93531" w:rsidRDefault="00236D1F">
      <w:pPr>
        <w:spacing w:after="120"/>
        <w:ind w:left="1985" w:hanging="1985"/>
        <w:rPr>
          <w:rFonts w:ascii="Arial" w:hAnsi="Arial" w:cs="Arial"/>
          <w:b/>
          <w:bCs/>
        </w:rPr>
      </w:pPr>
      <w:r w:rsidRPr="00D93531">
        <w:rPr>
          <w:rFonts w:ascii="Arial" w:hAnsi="Arial" w:cs="Arial"/>
          <w:b/>
          <w:bCs/>
        </w:rPr>
        <w:t>Source:</w:t>
      </w:r>
      <w:r w:rsidRPr="00D93531">
        <w:rPr>
          <w:rFonts w:ascii="Arial" w:hAnsi="Arial" w:cs="Arial"/>
          <w:b/>
          <w:bCs/>
        </w:rPr>
        <w:tab/>
      </w:r>
      <w:r w:rsidR="00DF1225">
        <w:rPr>
          <w:rFonts w:ascii="Arial" w:eastAsia="맑은 고딕" w:hAnsi="Arial" w:cs="Arial" w:hint="eastAsia"/>
          <w:b/>
          <w:bCs/>
          <w:lang w:eastAsia="ko-KR"/>
        </w:rPr>
        <w:t>LG Electronics</w:t>
      </w:r>
    </w:p>
    <w:p w14:paraId="234CD7C4" w14:textId="25600B41" w:rsidR="00236D1F" w:rsidRPr="00D93531" w:rsidRDefault="00236D1F">
      <w:pPr>
        <w:spacing w:after="120"/>
        <w:ind w:left="1985" w:hanging="1985"/>
        <w:rPr>
          <w:rFonts w:ascii="Arial" w:hAnsi="Arial" w:cs="Arial"/>
          <w:b/>
          <w:bCs/>
        </w:rPr>
      </w:pPr>
      <w:r w:rsidRPr="00D93531">
        <w:rPr>
          <w:rFonts w:ascii="Arial" w:hAnsi="Arial" w:cs="Arial"/>
          <w:b/>
          <w:bCs/>
        </w:rPr>
        <w:t>Title:</w:t>
      </w:r>
      <w:r w:rsidRPr="00D93531">
        <w:rPr>
          <w:rFonts w:ascii="Arial" w:hAnsi="Arial" w:cs="Arial"/>
          <w:b/>
          <w:bCs/>
        </w:rPr>
        <w:tab/>
      </w:r>
      <w:r w:rsidR="00023C31" w:rsidRPr="00023C31">
        <w:rPr>
          <w:rFonts w:ascii="Arial" w:hAnsi="Arial" w:cs="Arial"/>
          <w:b/>
          <w:bCs/>
        </w:rPr>
        <w:t xml:space="preserve">Discussion on </w:t>
      </w:r>
      <w:r w:rsidR="00DF1225">
        <w:rPr>
          <w:rFonts w:ascii="Arial" w:eastAsia="맑은 고딕" w:hAnsi="Arial" w:cs="Arial" w:hint="eastAsia"/>
          <w:b/>
          <w:bCs/>
          <w:lang w:eastAsia="ko-KR"/>
        </w:rPr>
        <w:t>NTZ assistance information</w:t>
      </w:r>
      <w:r w:rsidR="00023C31" w:rsidRPr="00023C31">
        <w:rPr>
          <w:rFonts w:ascii="Arial" w:hAnsi="Arial" w:cs="Arial"/>
          <w:b/>
          <w:bCs/>
        </w:rPr>
        <w:t xml:space="preserve"> </w:t>
      </w:r>
    </w:p>
    <w:p w14:paraId="55FE3D7D" w14:textId="25D5C733" w:rsidR="00236D1F" w:rsidRPr="00516D6E" w:rsidRDefault="00236D1F">
      <w:pPr>
        <w:spacing w:after="120"/>
        <w:ind w:left="1985" w:hanging="1985"/>
        <w:rPr>
          <w:rFonts w:ascii="Arial" w:eastAsia="맑은 고딕" w:hAnsi="Arial" w:cs="Arial"/>
          <w:b/>
          <w:bCs/>
          <w:lang w:eastAsia="ko-KR"/>
        </w:rPr>
      </w:pPr>
      <w:r w:rsidRPr="00D93531">
        <w:rPr>
          <w:rFonts w:ascii="Arial" w:hAnsi="Arial" w:cs="Arial"/>
          <w:b/>
          <w:bCs/>
        </w:rPr>
        <w:t>Agenda item:</w:t>
      </w:r>
      <w:r w:rsidRPr="00D93531">
        <w:rPr>
          <w:rFonts w:ascii="Arial" w:hAnsi="Arial" w:cs="Arial"/>
          <w:b/>
          <w:bCs/>
        </w:rPr>
        <w:tab/>
      </w:r>
      <w:r w:rsidR="00B87B6D" w:rsidRPr="00D93531">
        <w:rPr>
          <w:rFonts w:ascii="Arial" w:hAnsi="Arial" w:cs="Arial"/>
          <w:b/>
          <w:bCs/>
        </w:rPr>
        <w:t>19.</w:t>
      </w:r>
      <w:r w:rsidR="00516D6E">
        <w:rPr>
          <w:rFonts w:ascii="Arial" w:eastAsia="맑은 고딕" w:hAnsi="Arial" w:cs="Arial" w:hint="eastAsia"/>
          <w:b/>
          <w:bCs/>
          <w:lang w:eastAsia="ko-KR"/>
        </w:rPr>
        <w:t>31</w:t>
      </w:r>
    </w:p>
    <w:p w14:paraId="1589C299" w14:textId="6E76FEE2" w:rsidR="00236D1F" w:rsidRPr="00DF1225" w:rsidRDefault="00236D1F">
      <w:pPr>
        <w:spacing w:after="120"/>
        <w:ind w:left="1985" w:hanging="1985"/>
        <w:rPr>
          <w:rFonts w:ascii="Arial" w:eastAsia="맑은 고딕" w:hAnsi="Arial" w:cs="Arial"/>
          <w:b/>
          <w:bCs/>
          <w:lang w:eastAsia="ko-KR"/>
        </w:rPr>
      </w:pPr>
      <w:r w:rsidRPr="00D93531">
        <w:rPr>
          <w:rFonts w:ascii="Arial" w:hAnsi="Arial" w:cs="Arial"/>
          <w:b/>
          <w:bCs/>
        </w:rPr>
        <w:t>Document for:</w:t>
      </w:r>
      <w:r w:rsidRPr="00D93531">
        <w:rPr>
          <w:rFonts w:ascii="Arial" w:hAnsi="Arial" w:cs="Arial"/>
          <w:b/>
          <w:bCs/>
        </w:rPr>
        <w:tab/>
      </w:r>
      <w:r w:rsidR="00516D6E">
        <w:rPr>
          <w:rFonts w:ascii="Arial" w:eastAsia="맑은 고딕" w:hAnsi="Arial" w:cs="Arial" w:hint="eastAsia"/>
          <w:b/>
          <w:bCs/>
          <w:lang w:eastAsia="ko-KR"/>
        </w:rPr>
        <w:t xml:space="preserve">DISCUSSION </w:t>
      </w:r>
    </w:p>
    <w:p w14:paraId="60FB276B" w14:textId="77777777" w:rsidR="00236D1F" w:rsidRPr="00D93531" w:rsidRDefault="00236D1F">
      <w:pPr>
        <w:pBdr>
          <w:bottom w:val="single" w:sz="4" w:space="1" w:color="auto"/>
        </w:pBdr>
        <w:rPr>
          <w:rFonts w:ascii="Arial" w:hAnsi="Arial" w:cs="Arial"/>
          <w:b/>
          <w:bCs/>
        </w:rPr>
      </w:pPr>
    </w:p>
    <w:p w14:paraId="3574603D" w14:textId="32987D34" w:rsidR="0051426B" w:rsidRPr="00D93531" w:rsidRDefault="0051426B" w:rsidP="00257978">
      <w:pPr>
        <w:pStyle w:val="1"/>
        <w:rPr>
          <w:rFonts w:cs="Arial"/>
          <w:noProof/>
        </w:rPr>
      </w:pPr>
      <w:r w:rsidRPr="00D93531">
        <w:rPr>
          <w:rFonts w:cs="Arial"/>
          <w:noProof/>
        </w:rPr>
        <w:t>1. Introduction</w:t>
      </w:r>
    </w:p>
    <w:p w14:paraId="6B358987" w14:textId="7D74CD91" w:rsidR="00E93166" w:rsidRPr="00BA6E5A" w:rsidRDefault="00DF1225" w:rsidP="00BA6E5A">
      <w:pPr>
        <w:rPr>
          <w:rFonts w:eastAsia="맑은 고딕"/>
          <w:lang w:eastAsia="ko-KR"/>
        </w:rPr>
      </w:pPr>
      <w:r w:rsidRPr="00BA6E5A">
        <w:rPr>
          <w:rFonts w:eastAsia="맑은 고딕" w:hint="eastAsia"/>
          <w:lang w:eastAsia="ko-KR"/>
        </w:rPr>
        <w:t xml:space="preserve">In the previous meeting, CT1 has discussed how to enforce NTZ assistance information using </w:t>
      </w:r>
      <w:r w:rsidR="00E93166" w:rsidRPr="00BA6E5A">
        <w:rPr>
          <w:rFonts w:eastAsia="맑은 고딕" w:hint="eastAsia"/>
          <w:lang w:eastAsia="ko-KR"/>
        </w:rPr>
        <w:t xml:space="preserve">the </w:t>
      </w:r>
      <w:r w:rsidRPr="00BA6E5A">
        <w:rPr>
          <w:rFonts w:eastAsia="맑은 고딕" w:hint="eastAsia"/>
          <w:lang w:eastAsia="ko-KR"/>
        </w:rPr>
        <w:t>new AT command</w:t>
      </w:r>
      <w:r w:rsidR="00E93166" w:rsidRPr="00BA6E5A">
        <w:rPr>
          <w:rFonts w:eastAsia="맑은 고딕" w:hint="eastAsia"/>
          <w:lang w:eastAsia="ko-KR"/>
        </w:rPr>
        <w:t>,</w:t>
      </w:r>
      <w:r w:rsidRPr="00BA6E5A">
        <w:rPr>
          <w:rFonts w:eastAsia="맑은 고딕" w:hint="eastAsia"/>
          <w:lang w:eastAsia="ko-KR"/>
        </w:rPr>
        <w:t xml:space="preserve"> but</w:t>
      </w:r>
      <w:r w:rsidR="00E93166" w:rsidRPr="00BA6E5A">
        <w:rPr>
          <w:rFonts w:eastAsia="맑은 고딕" w:hint="eastAsia"/>
          <w:lang w:eastAsia="ko-KR"/>
        </w:rPr>
        <w:t xml:space="preserve"> was unable to reach consensus due to the unstable terminology and contents of NTZ assistance information.</w:t>
      </w:r>
      <w:r w:rsidR="009048ED" w:rsidRPr="00BA6E5A">
        <w:rPr>
          <w:rFonts w:eastAsia="맑은 고딕" w:hint="eastAsia"/>
          <w:lang w:eastAsia="ko-KR"/>
        </w:rPr>
        <w:t xml:space="preserve"> </w:t>
      </w:r>
      <w:r w:rsidR="00DA0ADD" w:rsidRPr="00BA6E5A">
        <w:rPr>
          <w:rFonts w:eastAsia="맑은 고딕" w:hint="eastAsia"/>
          <w:lang w:eastAsia="ko-KR"/>
        </w:rPr>
        <w:t xml:space="preserve">In addition, as </w:t>
      </w:r>
      <w:r w:rsidR="00756350" w:rsidRPr="00BA6E5A">
        <w:rPr>
          <w:rFonts w:eastAsia="맑은 고딕" w:hint="eastAsia"/>
          <w:lang w:eastAsia="ko-KR"/>
        </w:rPr>
        <w:t xml:space="preserve">below stated </w:t>
      </w:r>
      <w:r w:rsidR="00DA0ADD" w:rsidRPr="00BA6E5A">
        <w:rPr>
          <w:rFonts w:eastAsia="맑은 고딕" w:hint="eastAsia"/>
          <w:lang w:eastAsia="ko-KR"/>
        </w:rPr>
        <w:t>in the C1-246020, which was agreed in the CT1#151 meeting, there is a need to discuss if there is a need for UEs supporting UAS services to provide no-transmit zone assistance information, and if so, what that way should be.</w:t>
      </w:r>
      <w:r w:rsidR="009048ED" w:rsidRPr="00BA6E5A">
        <w:rPr>
          <w:rFonts w:eastAsia="맑은 고딕" w:hint="eastAsia"/>
          <w:lang w:eastAsia="ko-KR"/>
        </w:rPr>
        <w:t xml:space="preserve"> </w:t>
      </w:r>
    </w:p>
    <w:p w14:paraId="30E8FD6B" w14:textId="77777777" w:rsidR="00516D6E" w:rsidRPr="00516D6E" w:rsidRDefault="00516D6E" w:rsidP="007B4A07">
      <w:pPr>
        <w:pStyle w:val="a3"/>
        <w:tabs>
          <w:tab w:val="clear" w:pos="4153"/>
          <w:tab w:val="clear" w:pos="8306"/>
        </w:tabs>
        <w:rPr>
          <w:rFonts w:ascii="Arial" w:eastAsia="맑은 고딕" w:hAnsi="Arial" w:cs="Arial"/>
          <w:lang w:val="en-US" w:eastAsia="ko-KR"/>
        </w:rPr>
      </w:pPr>
    </w:p>
    <w:p w14:paraId="6BC2A2FE" w14:textId="11B5671D" w:rsidR="00DE482A" w:rsidRPr="00BA6E5A" w:rsidRDefault="00756350" w:rsidP="00BA6E5A">
      <w:pPr>
        <w:rPr>
          <w:rFonts w:eastAsia="맑은 고딕"/>
          <w:lang w:eastAsia="ko-KR"/>
        </w:rPr>
      </w:pPr>
      <w:r w:rsidRPr="00BA6E5A">
        <w:rPr>
          <w:rFonts w:eastAsia="맑은 고딕" w:hint="eastAsia"/>
          <w:lang w:eastAsia="ko-KR"/>
        </w:rPr>
        <w:t xml:space="preserve">This paper analyses what parameters or formats/coding should be included in NTZ assistance information based on the CR (S2-2411157) agreed by SA2 WG, and ECC Decision (22) 07 which describes requirement of NTZ and explores </w:t>
      </w:r>
      <w:r w:rsidR="00E93166" w:rsidRPr="00BA6E5A">
        <w:rPr>
          <w:rFonts w:eastAsia="맑은 고딕" w:hint="eastAsia"/>
          <w:lang w:eastAsia="ko-KR"/>
        </w:rPr>
        <w:t>further consideration</w:t>
      </w:r>
      <w:r w:rsidR="00BA6E5A">
        <w:rPr>
          <w:rFonts w:eastAsia="맑은 고딕" w:hint="eastAsia"/>
          <w:lang w:eastAsia="ko-KR"/>
        </w:rPr>
        <w:t xml:space="preserve"> for UE behaviour</w:t>
      </w:r>
      <w:r w:rsidR="00DE482A" w:rsidRPr="00BA6E5A">
        <w:rPr>
          <w:rFonts w:eastAsia="맑은 고딕" w:hint="eastAsia"/>
          <w:lang w:eastAsia="ko-KR"/>
        </w:rPr>
        <w:t xml:space="preserve">. </w:t>
      </w:r>
    </w:p>
    <w:p w14:paraId="19D5BEAA" w14:textId="77777777" w:rsidR="00150291" w:rsidRDefault="00150291" w:rsidP="007B4A07">
      <w:pPr>
        <w:pStyle w:val="a3"/>
        <w:tabs>
          <w:tab w:val="clear" w:pos="4153"/>
          <w:tab w:val="clear" w:pos="8306"/>
        </w:tabs>
        <w:rPr>
          <w:rFonts w:ascii="Arial" w:eastAsia="맑은 고딕" w:hAnsi="Arial" w:cs="Arial"/>
          <w:lang w:eastAsia="ko-KR"/>
        </w:rPr>
      </w:pPr>
    </w:p>
    <w:p w14:paraId="6C183999" w14:textId="77777777" w:rsidR="00BA6E5A" w:rsidRDefault="00BA6E5A" w:rsidP="007B4A07">
      <w:pPr>
        <w:pStyle w:val="a3"/>
        <w:tabs>
          <w:tab w:val="clear" w:pos="4153"/>
          <w:tab w:val="clear" w:pos="8306"/>
        </w:tabs>
        <w:rPr>
          <w:rFonts w:ascii="Arial" w:eastAsia="맑은 고딕" w:hAnsi="Arial" w:cs="Arial"/>
          <w:lang w:eastAsia="ko-KR"/>
        </w:rPr>
      </w:pPr>
    </w:p>
    <w:p w14:paraId="0E2C1532" w14:textId="6C6DA443" w:rsidR="0051426B" w:rsidRDefault="0051426B" w:rsidP="00AE2C37">
      <w:pPr>
        <w:pStyle w:val="1"/>
        <w:rPr>
          <w:rFonts w:eastAsia="맑은 고딕" w:cs="Arial"/>
          <w:noProof/>
          <w:lang w:eastAsia="ko-KR"/>
        </w:rPr>
      </w:pPr>
      <w:r w:rsidRPr="00D93531">
        <w:rPr>
          <w:rFonts w:cs="Arial"/>
          <w:noProof/>
        </w:rPr>
        <w:t xml:space="preserve">2. </w:t>
      </w:r>
      <w:r w:rsidR="00150291">
        <w:rPr>
          <w:rFonts w:eastAsia="맑은 고딕" w:cs="Arial" w:hint="eastAsia"/>
          <w:noProof/>
          <w:lang w:eastAsia="ko-KR"/>
        </w:rPr>
        <w:t>Background</w:t>
      </w:r>
      <w:r w:rsidR="00BA6E5A">
        <w:rPr>
          <w:rFonts w:eastAsia="맑은 고딕" w:cs="Arial" w:hint="eastAsia"/>
          <w:noProof/>
          <w:lang w:eastAsia="ko-KR"/>
        </w:rPr>
        <w:t xml:space="preserve"> </w:t>
      </w:r>
    </w:p>
    <w:tbl>
      <w:tblPr>
        <w:tblStyle w:val="a9"/>
        <w:tblW w:w="0" w:type="auto"/>
        <w:tblLook w:val="04A0" w:firstRow="1" w:lastRow="0" w:firstColumn="1" w:lastColumn="0" w:noHBand="0" w:noVBand="1"/>
      </w:tblPr>
      <w:tblGrid>
        <w:gridCol w:w="9855"/>
      </w:tblGrid>
      <w:tr w:rsidR="00B474EF" w14:paraId="45BA0A98" w14:textId="77777777" w:rsidTr="00B474EF">
        <w:tc>
          <w:tcPr>
            <w:tcW w:w="9855" w:type="dxa"/>
          </w:tcPr>
          <w:p w14:paraId="422850EA" w14:textId="76B59F1F" w:rsidR="00B474EF" w:rsidRDefault="00BA6E5A" w:rsidP="00B474EF">
            <w:pPr>
              <w:rPr>
                <w:rFonts w:ascii="Arial" w:eastAsia="맑은 고딕" w:hAnsi="Arial"/>
                <w:b/>
                <w:sz w:val="24"/>
                <w:lang w:eastAsia="ko-KR"/>
              </w:rPr>
            </w:pPr>
            <w:r w:rsidRPr="00BA6E5A">
              <w:rPr>
                <w:rFonts w:ascii="Arial" w:hAnsi="Arial" w:hint="eastAsia"/>
                <w:b/>
                <w:sz w:val="24"/>
              </w:rPr>
              <w:t>S2-2411159</w:t>
            </w:r>
            <w:r>
              <w:rPr>
                <w:rFonts w:ascii="Arial" w:eastAsia="맑은 고딕" w:hAnsi="Arial" w:hint="eastAsia"/>
                <w:b/>
                <w:sz w:val="24"/>
                <w:lang w:eastAsia="ko-KR"/>
              </w:rPr>
              <w:t xml:space="preserve"> </w:t>
            </w:r>
            <w:r>
              <w:rPr>
                <w:rFonts w:ascii="Arial" w:eastAsia="맑은 고딕" w:hAnsi="Arial"/>
                <w:b/>
                <w:sz w:val="24"/>
                <w:lang w:eastAsia="ko-KR"/>
              </w:rPr>
              <w:t>–</w:t>
            </w:r>
            <w:r>
              <w:rPr>
                <w:rFonts w:ascii="Arial" w:eastAsia="맑은 고딕" w:hAnsi="Arial" w:hint="eastAsia"/>
                <w:b/>
                <w:sz w:val="24"/>
                <w:lang w:eastAsia="ko-KR"/>
              </w:rPr>
              <w:t xml:space="preserve"> support of No-Transmit Zones</w:t>
            </w:r>
          </w:p>
          <w:p w14:paraId="781CD057" w14:textId="77777777" w:rsidR="00BA6E5A" w:rsidRPr="00BA6E5A" w:rsidRDefault="00BA6E5A" w:rsidP="00B474EF">
            <w:pPr>
              <w:rPr>
                <w:rFonts w:eastAsia="맑은 고딕"/>
                <w:lang w:val="en-GB" w:eastAsia="ko-KR"/>
              </w:rPr>
            </w:pPr>
          </w:p>
          <w:p w14:paraId="7D0DAC70" w14:textId="77777777" w:rsidR="00B474EF" w:rsidRPr="00CA32B7" w:rsidRDefault="00B474EF" w:rsidP="00B474EF">
            <w:r w:rsidRPr="009A5F55">
              <w:rPr>
                <w:b/>
                <w:bCs/>
              </w:rPr>
              <w:t>No-</w:t>
            </w:r>
            <w:r w:rsidRPr="009A5F55">
              <w:rPr>
                <w:rFonts w:hint="eastAsia"/>
                <w:b/>
                <w:bCs/>
                <w:lang w:eastAsia="ko-KR"/>
              </w:rPr>
              <w:t>T</w:t>
            </w:r>
            <w:r w:rsidRPr="009A5F55">
              <w:rPr>
                <w:b/>
                <w:bCs/>
              </w:rPr>
              <w:t xml:space="preserve">ransmit </w:t>
            </w:r>
            <w:r w:rsidRPr="009A5F55">
              <w:rPr>
                <w:rFonts w:hint="eastAsia"/>
                <w:b/>
                <w:bCs/>
                <w:lang w:eastAsia="ko-KR"/>
              </w:rPr>
              <w:t>Z</w:t>
            </w:r>
            <w:r w:rsidRPr="009A5F55">
              <w:rPr>
                <w:b/>
                <w:bCs/>
              </w:rPr>
              <w:t>one</w:t>
            </w:r>
            <w:r w:rsidRPr="009A5F55">
              <w:rPr>
                <w:rFonts w:hint="eastAsia"/>
                <w:b/>
                <w:bCs/>
                <w:lang w:eastAsia="ko-KR"/>
              </w:rPr>
              <w:t xml:space="preserve"> (NTZ)</w:t>
            </w:r>
            <w:r w:rsidRPr="009A5F55">
              <w:t xml:space="preserve">: </w:t>
            </w:r>
            <w:r w:rsidRPr="009A5F55">
              <w:rPr>
                <w:bCs/>
              </w:rPr>
              <w:t xml:space="preserve">Geographical area where </w:t>
            </w:r>
            <w:r w:rsidRPr="009A5F55">
              <w:rPr>
                <w:rFonts w:hint="eastAsia"/>
                <w:bCs/>
                <w:lang w:eastAsia="ko-KR"/>
              </w:rPr>
              <w:t xml:space="preserve">UAV </w:t>
            </w:r>
            <w:r w:rsidRPr="002C1E28">
              <w:rPr>
                <w:rFonts w:hint="eastAsia"/>
                <w:bCs/>
                <w:lang w:eastAsia="ko-KR"/>
              </w:rPr>
              <w:t xml:space="preserve">UEs (i.e. </w:t>
            </w:r>
            <w:r w:rsidRPr="002C1E28">
              <w:rPr>
                <w:bCs/>
              </w:rPr>
              <w:t>aerial UE</w:t>
            </w:r>
            <w:r w:rsidRPr="002C1E28">
              <w:rPr>
                <w:rFonts w:hint="eastAsia"/>
                <w:bCs/>
                <w:lang w:eastAsia="ko-KR"/>
              </w:rPr>
              <w:t>s that are UEs</w:t>
            </w:r>
            <w:r w:rsidRPr="002C1E28">
              <w:rPr>
                <w:bCs/>
              </w:rPr>
              <w:t xml:space="preserve"> </w:t>
            </w:r>
            <w:r w:rsidRPr="002C1E28">
              <w:rPr>
                <w:rFonts w:eastAsia="맑은 고딕"/>
              </w:rPr>
              <w:t>with aerial subscription</w:t>
            </w:r>
            <w:r w:rsidRPr="002C1E28">
              <w:rPr>
                <w:rFonts w:eastAsia="맑은 고딕" w:hint="eastAsia"/>
                <w:lang w:eastAsia="ko-KR"/>
              </w:rPr>
              <w:t>s)</w:t>
            </w:r>
            <w:r w:rsidRPr="009A5F55">
              <w:rPr>
                <w:bCs/>
              </w:rPr>
              <w:t xml:space="preserve"> are not allowed to operate in a </w:t>
            </w:r>
            <w:r w:rsidRPr="00A66932">
              <w:rPr>
                <w:bCs/>
                <w:highlight w:val="green"/>
              </w:rPr>
              <w:t>certain frequency band</w:t>
            </w:r>
            <w:r w:rsidRPr="00A66932">
              <w:rPr>
                <w:rFonts w:hint="eastAsia"/>
                <w:bCs/>
                <w:highlight w:val="green"/>
                <w:lang w:eastAsia="ko-KR"/>
              </w:rPr>
              <w:t xml:space="preserve">(s) and in a </w:t>
            </w:r>
            <w:r w:rsidRPr="00A66932">
              <w:rPr>
                <w:bCs/>
                <w:highlight w:val="green"/>
                <w:lang w:eastAsia="ko-KR"/>
              </w:rPr>
              <w:t>certain</w:t>
            </w:r>
            <w:r w:rsidRPr="00A66932">
              <w:rPr>
                <w:rFonts w:hint="eastAsia"/>
                <w:bCs/>
                <w:highlight w:val="green"/>
                <w:lang w:eastAsia="ko-KR"/>
              </w:rPr>
              <w:t xml:space="preserve"> time period(s) (if time restriction exists)</w:t>
            </w:r>
            <w:r w:rsidRPr="00A66932">
              <w:rPr>
                <w:bCs/>
                <w:highlight w:val="green"/>
              </w:rPr>
              <w:t>.</w:t>
            </w:r>
            <w:r w:rsidRPr="00ED5144">
              <w:rPr>
                <w:bCs/>
              </w:rPr>
              <w:t xml:space="preserve"> </w:t>
            </w:r>
            <w:r w:rsidRPr="00ED5144">
              <w:rPr>
                <w:rFonts w:hint="eastAsia"/>
                <w:bCs/>
                <w:lang w:eastAsia="ko-KR"/>
              </w:rPr>
              <w:t>The</w:t>
            </w:r>
            <w:r w:rsidRPr="009A5F55">
              <w:rPr>
                <w:rFonts w:hint="eastAsia"/>
                <w:bCs/>
                <w:lang w:eastAsia="ko-KR"/>
              </w:rPr>
              <w:t xml:space="preserve"> g</w:t>
            </w:r>
            <w:r w:rsidRPr="009A5F55">
              <w:rPr>
                <w:bCs/>
              </w:rPr>
              <w:t xml:space="preserve">eographical area </w:t>
            </w:r>
            <w:r w:rsidRPr="009A5F55">
              <w:rPr>
                <w:rFonts w:eastAsia="맑은 고딕"/>
              </w:rPr>
              <w:t>includ</w:t>
            </w:r>
            <w:r w:rsidRPr="009A5F55">
              <w:rPr>
                <w:rFonts w:eastAsia="맑은 고딕" w:hint="eastAsia"/>
                <w:lang w:eastAsia="ko-KR"/>
              </w:rPr>
              <w:t>es</w:t>
            </w:r>
            <w:r w:rsidRPr="009A5F55">
              <w:rPr>
                <w:rFonts w:eastAsia="맑은 고딕"/>
              </w:rPr>
              <w:t xml:space="preserve"> coordinates with longitude, latitude and height restrictions</w:t>
            </w:r>
            <w:r w:rsidRPr="009A5F55">
              <w:rPr>
                <w:rFonts w:eastAsia="맑은 고딕" w:hint="eastAsia"/>
                <w:lang w:eastAsia="ko-KR"/>
              </w:rPr>
              <w:t xml:space="preserve">. </w:t>
            </w:r>
            <w:r w:rsidRPr="009A5F55">
              <w:rPr>
                <w:bCs/>
              </w:rPr>
              <w:t>The purpose and requirements of NTZ is described in ECC Decision (22)07 [</w:t>
            </w:r>
            <w:r w:rsidRPr="009A5F55">
              <w:rPr>
                <w:rFonts w:hint="eastAsia"/>
                <w:bCs/>
                <w:lang w:eastAsia="ko-KR"/>
              </w:rPr>
              <w:t>xx</w:t>
            </w:r>
            <w:r w:rsidRPr="009A5F55">
              <w:rPr>
                <w:bCs/>
              </w:rPr>
              <w:t>].</w:t>
            </w:r>
          </w:p>
          <w:p w14:paraId="109D3C80" w14:textId="77777777" w:rsidR="00B474EF" w:rsidRPr="00A66932" w:rsidRDefault="00B474EF" w:rsidP="00B474EF">
            <w:pPr>
              <w:rPr>
                <w:rFonts w:eastAsia="맑은 고딕"/>
                <w:lang w:val="en-GB" w:eastAsia="ko-KR"/>
              </w:rPr>
            </w:pPr>
          </w:p>
          <w:p w14:paraId="7B26BF0E" w14:textId="77777777" w:rsidR="00B474EF" w:rsidRPr="00F62669" w:rsidRDefault="00B474EF" w:rsidP="00B474EF">
            <w:pPr>
              <w:pStyle w:val="2"/>
              <w:rPr>
                <w:noProof/>
                <w:lang w:eastAsia="ko-KR"/>
              </w:rPr>
            </w:pPr>
            <w:r>
              <w:t>5.</w:t>
            </w:r>
            <w:r>
              <w:rPr>
                <w:rFonts w:hint="eastAsia"/>
                <w:lang w:eastAsia="ko-KR"/>
              </w:rPr>
              <w:t>x</w:t>
            </w:r>
            <w:r>
              <w:tab/>
              <w:t xml:space="preserve">Support of </w:t>
            </w:r>
            <w:r w:rsidRPr="004571B1">
              <w:rPr>
                <w:rFonts w:eastAsia="맑은 고딕"/>
                <w:lang w:eastAsia="ja-JP"/>
              </w:rPr>
              <w:t>No</w:t>
            </w:r>
            <w:r>
              <w:rPr>
                <w:rFonts w:eastAsia="맑은 고딕" w:hint="eastAsia"/>
                <w:lang w:eastAsia="ko-KR"/>
              </w:rPr>
              <w:t>-</w:t>
            </w:r>
            <w:r w:rsidRPr="004571B1">
              <w:rPr>
                <w:rFonts w:eastAsia="맑은 고딕"/>
                <w:lang w:eastAsia="ja-JP"/>
              </w:rPr>
              <w:t>Transmit Zones</w:t>
            </w:r>
          </w:p>
          <w:p w14:paraId="187C8402" w14:textId="77777777" w:rsidR="00B474EF" w:rsidRPr="00A66932" w:rsidRDefault="00B474EF" w:rsidP="00B474EF">
            <w:pPr>
              <w:spacing w:after="180"/>
              <w:rPr>
                <w:rFonts w:eastAsia="맑은 고딕"/>
              </w:rPr>
            </w:pPr>
            <w:r w:rsidRPr="00A66932">
              <w:rPr>
                <w:rFonts w:eastAsia="맑은 고딕"/>
              </w:rPr>
              <w:t xml:space="preserve">The following principles are </w:t>
            </w:r>
            <w:r w:rsidRPr="00A66932">
              <w:rPr>
                <w:rFonts w:eastAsia="맑은 고딕" w:hint="eastAsia"/>
                <w:lang w:eastAsia="ko-KR"/>
              </w:rPr>
              <w:t>applied</w:t>
            </w:r>
            <w:r w:rsidRPr="00A66932">
              <w:rPr>
                <w:rFonts w:eastAsia="맑은 고딕"/>
              </w:rPr>
              <w:t xml:space="preserve"> to support NTZ.</w:t>
            </w:r>
          </w:p>
          <w:p w14:paraId="7BE10761" w14:textId="77777777" w:rsidR="00B474EF" w:rsidRPr="00A66932" w:rsidRDefault="00B474EF" w:rsidP="00B474EF">
            <w:pPr>
              <w:spacing w:after="180"/>
              <w:ind w:left="568" w:hanging="284"/>
              <w:rPr>
                <w:rFonts w:eastAsia="맑은 고딕"/>
              </w:rPr>
            </w:pPr>
            <w:r w:rsidRPr="00A66932">
              <w:rPr>
                <w:rFonts w:eastAsia="맑은 고딕"/>
              </w:rPr>
              <w:t>1)</w:t>
            </w:r>
            <w:r w:rsidRPr="00A66932">
              <w:rPr>
                <w:rFonts w:eastAsia="맑은 고딕"/>
              </w:rPr>
              <w:tab/>
              <w:t>NTZ enforcement applies to the UE that is a UAV UE (</w:t>
            </w:r>
            <w:r w:rsidRPr="00A66932">
              <w:rPr>
                <w:rFonts w:eastAsia="맑은 고딕" w:hint="eastAsia"/>
                <w:lang w:eastAsia="ko-KR"/>
              </w:rPr>
              <w:t>i.e.</w:t>
            </w:r>
            <w:r w:rsidRPr="00A66932">
              <w:rPr>
                <w:rFonts w:eastAsia="맑은 고딕"/>
              </w:rPr>
              <w:t xml:space="preserve"> an aerial UE</w:t>
            </w:r>
            <w:r w:rsidRPr="00A66932">
              <w:rPr>
                <w:rFonts w:eastAsia="맑은 고딕" w:hint="eastAsia"/>
                <w:lang w:eastAsia="ko-KR"/>
              </w:rPr>
              <w:t xml:space="preserve"> that is a UE</w:t>
            </w:r>
            <w:r w:rsidRPr="00A66932">
              <w:rPr>
                <w:rFonts w:eastAsia="맑은 고딕"/>
              </w:rPr>
              <w:t xml:space="preserve"> with aerial subscription</w:t>
            </w:r>
            <w:r w:rsidRPr="00A66932">
              <w:rPr>
                <w:rFonts w:eastAsia="맑은 고딕" w:hint="eastAsia"/>
                <w:lang w:eastAsia="ko-KR"/>
              </w:rPr>
              <w:t>)</w:t>
            </w:r>
            <w:r w:rsidRPr="00A66932">
              <w:rPr>
                <w:rFonts w:eastAsia="맑은 고딕"/>
              </w:rPr>
              <w:t>.</w:t>
            </w:r>
          </w:p>
          <w:p w14:paraId="02E51F76" w14:textId="77777777" w:rsidR="00B474EF" w:rsidRPr="00A66932" w:rsidRDefault="00B474EF" w:rsidP="00B474EF">
            <w:pPr>
              <w:spacing w:after="180"/>
              <w:ind w:left="568" w:hanging="284"/>
              <w:rPr>
                <w:rFonts w:eastAsia="맑은 고딕"/>
              </w:rPr>
            </w:pPr>
            <w:bookmarkStart w:id="2" w:name="_Hlk181266384"/>
            <w:r w:rsidRPr="00A66932">
              <w:rPr>
                <w:rFonts w:eastAsia="맑은 고딕"/>
              </w:rPr>
              <w:t>2)</w:t>
            </w:r>
            <w:r w:rsidRPr="00A66932">
              <w:rPr>
                <w:rFonts w:eastAsia="맑은 고딕"/>
              </w:rPr>
              <w:tab/>
              <w:t>NTZ enforcement by UAV UE applies for both LTE and NR.</w:t>
            </w:r>
          </w:p>
          <w:p w14:paraId="2AF491DD" w14:textId="77777777" w:rsidR="00B474EF" w:rsidRPr="00A66932" w:rsidRDefault="00B474EF" w:rsidP="00B474EF">
            <w:pPr>
              <w:spacing w:after="180"/>
              <w:ind w:left="568" w:hanging="284"/>
              <w:rPr>
                <w:rFonts w:eastAsia="맑은 고딕"/>
                <w:lang w:eastAsia="ko-KR"/>
              </w:rPr>
            </w:pPr>
            <w:bookmarkStart w:id="3" w:name="_Hlk181266416"/>
            <w:bookmarkEnd w:id="2"/>
            <w:r>
              <w:rPr>
                <w:rFonts w:eastAsia="맑은 고딕"/>
                <w:lang w:eastAsia="ko-KR"/>
              </w:rPr>
              <w:t>…</w:t>
            </w:r>
          </w:p>
          <w:p w14:paraId="038C9446" w14:textId="77777777" w:rsidR="00B474EF" w:rsidRPr="00A66932" w:rsidRDefault="00B474EF" w:rsidP="00B474EF">
            <w:pPr>
              <w:spacing w:after="180"/>
              <w:rPr>
                <w:rFonts w:eastAsia="맑은 고딕"/>
              </w:rPr>
            </w:pPr>
            <w:r w:rsidRPr="00A66932">
              <w:rPr>
                <w:rFonts w:eastAsia="맑은 고딕"/>
                <w:highlight w:val="yellow"/>
              </w:rPr>
              <w:t>The UAV UE(s) configured with the following NTZ assistance information is responsible to provide such assistance information to the modem, as applicable, and to perform NTZ enforcement in implementation dependent ways</w:t>
            </w:r>
            <w:r w:rsidRPr="00A66932">
              <w:rPr>
                <w:rFonts w:eastAsia="맑은 고딕" w:hint="eastAsia"/>
                <w:highlight w:val="yellow"/>
                <w:lang w:eastAsia="ko-KR"/>
              </w:rPr>
              <w:t>:</w:t>
            </w:r>
          </w:p>
          <w:p w14:paraId="4320E266" w14:textId="77777777" w:rsidR="00B474EF" w:rsidRPr="00A66932" w:rsidRDefault="00B474EF" w:rsidP="00B474EF">
            <w:pPr>
              <w:spacing w:after="180"/>
              <w:ind w:left="568" w:hanging="284"/>
              <w:rPr>
                <w:rFonts w:eastAsia="맑은 고딕"/>
              </w:rPr>
            </w:pPr>
            <w:r w:rsidRPr="00A66932">
              <w:rPr>
                <w:rFonts w:eastAsia="맑은 고딕"/>
              </w:rPr>
              <w:t>-</w:t>
            </w:r>
            <w:r w:rsidRPr="00A66932">
              <w:rPr>
                <w:rFonts w:eastAsia="맑은 고딕"/>
              </w:rPr>
              <w:tab/>
            </w:r>
            <w:r w:rsidRPr="00A66932">
              <w:rPr>
                <w:rFonts w:eastAsia="맑은 고딕"/>
                <w:highlight w:val="yellow"/>
              </w:rPr>
              <w:t>A list of the restricted frequency band(s)</w:t>
            </w:r>
            <w:r w:rsidRPr="00A66932">
              <w:rPr>
                <w:rFonts w:eastAsia="맑은 고딕"/>
              </w:rPr>
              <w:t xml:space="preserve"> with </w:t>
            </w:r>
            <w:r w:rsidRPr="00A66932">
              <w:rPr>
                <w:rFonts w:eastAsia="맑은 고딕"/>
                <w:highlight w:val="green"/>
              </w:rPr>
              <w:t>Geographical Area</w:t>
            </w:r>
            <w:r w:rsidRPr="00A66932">
              <w:rPr>
                <w:rFonts w:eastAsia="맑은 고딕"/>
              </w:rPr>
              <w:t xml:space="preserve"> (including </w:t>
            </w:r>
            <w:r w:rsidRPr="00A66932">
              <w:rPr>
                <w:rFonts w:eastAsia="맑은 고딕"/>
                <w:highlight w:val="green"/>
              </w:rPr>
              <w:t>coordinates with longitude, latitude and height restrictions</w:t>
            </w:r>
            <w:r w:rsidRPr="00A66932">
              <w:rPr>
                <w:rFonts w:eastAsia="맑은 고딕"/>
              </w:rPr>
              <w:t>).</w:t>
            </w:r>
          </w:p>
          <w:p w14:paraId="5F9A39E5" w14:textId="77777777" w:rsidR="00B474EF" w:rsidRPr="00A66932" w:rsidRDefault="00B474EF" w:rsidP="00B474EF">
            <w:pPr>
              <w:keepLines/>
              <w:spacing w:after="180"/>
              <w:ind w:left="1135" w:hanging="851"/>
              <w:rPr>
                <w:rFonts w:eastAsia="맑은 고딕"/>
                <w:lang w:eastAsia="ja-JP"/>
              </w:rPr>
            </w:pPr>
            <w:r w:rsidRPr="00A66932">
              <w:rPr>
                <w:rFonts w:eastAsia="맑은 고딕"/>
                <w:lang w:eastAsia="ja-JP"/>
              </w:rPr>
              <w:t>NOTE </w:t>
            </w:r>
            <w:r w:rsidRPr="00A66932">
              <w:rPr>
                <w:rFonts w:eastAsia="맑은 고딕"/>
                <w:lang w:eastAsia="ko-KR"/>
              </w:rPr>
              <w:t>3</w:t>
            </w:r>
            <w:r w:rsidRPr="00A66932">
              <w:rPr>
                <w:rFonts w:eastAsia="맑은 고딕"/>
                <w:lang w:eastAsia="ja-JP"/>
              </w:rPr>
              <w:t>:</w:t>
            </w:r>
            <w:r w:rsidRPr="00A66932">
              <w:rPr>
                <w:rFonts w:eastAsia="맑은 고딕"/>
                <w:lang w:eastAsia="ja-JP"/>
              </w:rPr>
              <w:tab/>
              <w:t xml:space="preserve">It is assumed </w:t>
            </w:r>
            <w:r w:rsidRPr="00A66932">
              <w:rPr>
                <w:rFonts w:eastAsia="맑은 고딕" w:hint="eastAsia"/>
                <w:lang w:eastAsia="ko-KR"/>
              </w:rPr>
              <w:t xml:space="preserve">that </w:t>
            </w:r>
            <w:r w:rsidRPr="00A66932">
              <w:rPr>
                <w:rFonts w:eastAsia="맑은 고딕"/>
                <w:lang w:eastAsia="ja-JP"/>
              </w:rPr>
              <w:t>UAV UE is configured with NTZ assistance information before accessing to the operator's network</w:t>
            </w:r>
            <w:r w:rsidRPr="00A66932">
              <w:rPr>
                <w:rFonts w:eastAsia="맑은 고딕" w:hint="eastAsia"/>
                <w:lang w:eastAsia="ko-KR"/>
              </w:rPr>
              <w:t xml:space="preserve"> for flight</w:t>
            </w:r>
            <w:r w:rsidRPr="00A66932">
              <w:rPr>
                <w:rFonts w:eastAsia="맑은 고딕"/>
                <w:lang w:eastAsia="ja-JP"/>
              </w:rPr>
              <w:t>, if the local regulation requires NTZ.</w:t>
            </w:r>
          </w:p>
          <w:bookmarkEnd w:id="3"/>
          <w:p w14:paraId="3AABF409" w14:textId="77777777" w:rsidR="00B474EF" w:rsidRPr="00A66932" w:rsidRDefault="00B474EF" w:rsidP="00B474EF">
            <w:pPr>
              <w:spacing w:after="180"/>
              <w:rPr>
                <w:rFonts w:eastAsia="맑은 고딕"/>
              </w:rPr>
            </w:pPr>
            <w:r w:rsidRPr="00A66932">
              <w:rPr>
                <w:rFonts w:eastAsia="맑은 고딕"/>
              </w:rPr>
              <w:t>The above NTZ assistance information is made available to the UAV UE in following ways:</w:t>
            </w:r>
          </w:p>
          <w:p w14:paraId="71BDE20C" w14:textId="77777777" w:rsidR="00B474EF" w:rsidRPr="00A66932" w:rsidRDefault="00B474EF" w:rsidP="00B474EF">
            <w:pPr>
              <w:spacing w:after="180"/>
              <w:ind w:left="568" w:hanging="284"/>
              <w:rPr>
                <w:rFonts w:eastAsia="맑은 고딕"/>
              </w:rPr>
            </w:pPr>
            <w:r w:rsidRPr="00A66932">
              <w:rPr>
                <w:rFonts w:eastAsia="맑은 고딕"/>
              </w:rPr>
              <w:t>-</w:t>
            </w:r>
            <w:r w:rsidRPr="00A66932">
              <w:rPr>
                <w:rFonts w:eastAsia="맑은 고딕"/>
              </w:rPr>
              <w:tab/>
              <w:t>pre-configur</w:t>
            </w:r>
            <w:r w:rsidRPr="00A66932">
              <w:rPr>
                <w:rFonts w:eastAsia="맑은 고딕" w:hint="eastAsia"/>
                <w:lang w:eastAsia="ko-KR"/>
              </w:rPr>
              <w:t>ed</w:t>
            </w:r>
            <w:r w:rsidRPr="00A66932">
              <w:rPr>
                <w:rFonts w:eastAsia="맑은 고딕"/>
              </w:rPr>
              <w:t>;</w:t>
            </w:r>
          </w:p>
          <w:p w14:paraId="1C95CBF7" w14:textId="77777777" w:rsidR="00B474EF" w:rsidRPr="00A66932" w:rsidRDefault="00B474EF" w:rsidP="00B474EF">
            <w:pPr>
              <w:spacing w:after="180"/>
              <w:ind w:left="568" w:hanging="284"/>
              <w:rPr>
                <w:rFonts w:eastAsia="맑은 고딕"/>
              </w:rPr>
            </w:pPr>
            <w:r w:rsidRPr="00A66932">
              <w:rPr>
                <w:rFonts w:eastAsia="맑은 고딕"/>
              </w:rPr>
              <w:t>-</w:t>
            </w:r>
            <w:r w:rsidRPr="00A66932">
              <w:rPr>
                <w:rFonts w:eastAsia="맑은 고딕"/>
              </w:rPr>
              <w:tab/>
              <w:t>configur</w:t>
            </w:r>
            <w:r w:rsidRPr="00A66932">
              <w:rPr>
                <w:rFonts w:eastAsia="맑은 고딕" w:hint="eastAsia"/>
                <w:lang w:eastAsia="ko-KR"/>
              </w:rPr>
              <w:t>ed</w:t>
            </w:r>
            <w:r w:rsidRPr="00A66932">
              <w:rPr>
                <w:rFonts w:eastAsia="맑은 고딕"/>
              </w:rPr>
              <w:t xml:space="preserve"> by using mechanism that is out of 3GPP scope.</w:t>
            </w:r>
          </w:p>
          <w:p w14:paraId="368FCD0C" w14:textId="77777777" w:rsidR="00B474EF" w:rsidRPr="00B474EF" w:rsidRDefault="00B474EF" w:rsidP="00A66932">
            <w:pPr>
              <w:rPr>
                <w:rFonts w:eastAsia="맑은 고딕"/>
                <w:lang w:eastAsia="ko-KR"/>
              </w:rPr>
            </w:pPr>
          </w:p>
        </w:tc>
      </w:tr>
    </w:tbl>
    <w:p w14:paraId="6A9FC882" w14:textId="77777777" w:rsidR="00B474EF" w:rsidRDefault="00B474EF" w:rsidP="00A66932">
      <w:pPr>
        <w:rPr>
          <w:rFonts w:eastAsia="맑은 고딕"/>
          <w:lang w:eastAsia="ko-KR"/>
        </w:rPr>
      </w:pPr>
    </w:p>
    <w:tbl>
      <w:tblPr>
        <w:tblStyle w:val="a9"/>
        <w:tblW w:w="0" w:type="auto"/>
        <w:tblLook w:val="04A0" w:firstRow="1" w:lastRow="0" w:firstColumn="1" w:lastColumn="0" w:noHBand="0" w:noVBand="1"/>
      </w:tblPr>
      <w:tblGrid>
        <w:gridCol w:w="9855"/>
      </w:tblGrid>
      <w:tr w:rsidR="00FF3655" w14:paraId="5678FCDA" w14:textId="77777777" w:rsidTr="00FF3655">
        <w:tc>
          <w:tcPr>
            <w:tcW w:w="9855" w:type="dxa"/>
          </w:tcPr>
          <w:p w14:paraId="467BE16B" w14:textId="77777777" w:rsidR="00FF3655" w:rsidRPr="00FF3655" w:rsidRDefault="00FF3655" w:rsidP="00FF3655">
            <w:pPr>
              <w:pStyle w:val="a3"/>
              <w:tabs>
                <w:tab w:val="clear" w:pos="4153"/>
                <w:tab w:val="clear" w:pos="8306"/>
              </w:tabs>
              <w:rPr>
                <w:rFonts w:ascii="Arial" w:eastAsia="맑은 고딕" w:hAnsi="Arial" w:cs="Arial"/>
                <w:b/>
                <w:bCs/>
                <w:lang w:val="en-GB" w:eastAsia="ko-KR"/>
              </w:rPr>
            </w:pPr>
            <w:r w:rsidRPr="00FF3655">
              <w:rPr>
                <w:rFonts w:ascii="Arial" w:eastAsia="맑은 고딕" w:hAnsi="Arial" w:cs="Arial"/>
                <w:b/>
                <w:bCs/>
                <w:lang w:val="en-GB" w:eastAsia="ko-KR"/>
              </w:rPr>
              <w:t>ECC Decision (22)07</w:t>
            </w:r>
          </w:p>
          <w:p w14:paraId="19839E5D" w14:textId="77777777" w:rsidR="00FF3655" w:rsidRDefault="00FF3655" w:rsidP="00FF3655">
            <w:pPr>
              <w:pStyle w:val="a3"/>
              <w:tabs>
                <w:tab w:val="clear" w:pos="4153"/>
                <w:tab w:val="clear" w:pos="8306"/>
              </w:tabs>
              <w:rPr>
                <w:rFonts w:ascii="Arial" w:eastAsia="맑은 고딕" w:hAnsi="Arial" w:cs="Arial"/>
                <w:lang w:eastAsia="ko-KR"/>
              </w:rPr>
            </w:pPr>
          </w:p>
          <w:p w14:paraId="695F1D1D" w14:textId="77777777" w:rsidR="00FF3655" w:rsidRPr="00BA6E5A" w:rsidRDefault="00FF3655" w:rsidP="00BA6E5A">
            <w:pPr>
              <w:spacing w:after="180"/>
              <w:rPr>
                <w:rFonts w:eastAsia="맑은 고딕"/>
              </w:rPr>
            </w:pPr>
            <w:r w:rsidRPr="00BA6E5A">
              <w:rPr>
                <w:rFonts w:eastAsia="맑은 고딕"/>
              </w:rPr>
              <w:t xml:space="preserve">Based on CEPT analysis (see ECC Report 309 [1] and ECC Report 348 [2]), this ECC Decision provides harmonised technical conditions for the usage of aerial UE for communications in the following MFCN harmonised bands: 703-733 MHz, 832-862 MHz, 880-915 MHz, 1710-1785 MHz, 1920-1980 MHz, 2500-2570 MHz and 2570-2620 </w:t>
            </w:r>
            <w:proofErr w:type="spellStart"/>
            <w:r w:rsidRPr="00BA6E5A">
              <w:rPr>
                <w:rFonts w:eastAsia="맑은 고딕"/>
              </w:rPr>
              <w:t>MHz.</w:t>
            </w:r>
            <w:proofErr w:type="spellEnd"/>
          </w:p>
          <w:p w14:paraId="0D7ED9DF" w14:textId="77777777" w:rsidR="00FF3655" w:rsidRPr="00FF3655" w:rsidRDefault="00FF3655" w:rsidP="00FF3655">
            <w:pPr>
              <w:pStyle w:val="a3"/>
              <w:tabs>
                <w:tab w:val="clear" w:pos="4153"/>
                <w:tab w:val="clear" w:pos="8306"/>
              </w:tabs>
              <w:rPr>
                <w:rFonts w:ascii="Arial" w:eastAsia="맑은 고딕" w:hAnsi="Arial" w:cs="Arial"/>
                <w:lang w:val="en-GB" w:eastAsia="ko-KR"/>
              </w:rPr>
            </w:pPr>
          </w:p>
        </w:tc>
      </w:tr>
    </w:tbl>
    <w:p w14:paraId="140EFB10" w14:textId="77777777" w:rsidR="00FF3655" w:rsidRDefault="00FF3655" w:rsidP="00FF3655">
      <w:pPr>
        <w:pStyle w:val="a3"/>
        <w:tabs>
          <w:tab w:val="clear" w:pos="4153"/>
          <w:tab w:val="clear" w:pos="8306"/>
        </w:tabs>
        <w:rPr>
          <w:rFonts w:ascii="Arial" w:eastAsia="맑은 고딕" w:hAnsi="Arial" w:cs="Arial"/>
          <w:lang w:eastAsia="ko-KR"/>
        </w:rPr>
      </w:pPr>
    </w:p>
    <w:p w14:paraId="514D1540" w14:textId="77777777" w:rsidR="00FF3655" w:rsidRDefault="00FF3655" w:rsidP="00FF3655">
      <w:pPr>
        <w:pStyle w:val="a3"/>
        <w:tabs>
          <w:tab w:val="clear" w:pos="4153"/>
          <w:tab w:val="clear" w:pos="8306"/>
        </w:tabs>
        <w:rPr>
          <w:rFonts w:ascii="Arial" w:eastAsia="맑은 고딕" w:hAnsi="Arial" w:cs="Arial"/>
          <w:lang w:eastAsia="ko-KR"/>
        </w:rPr>
      </w:pPr>
    </w:p>
    <w:tbl>
      <w:tblPr>
        <w:tblStyle w:val="a9"/>
        <w:tblW w:w="0" w:type="auto"/>
        <w:tblLook w:val="04A0" w:firstRow="1" w:lastRow="0" w:firstColumn="1" w:lastColumn="0" w:noHBand="0" w:noVBand="1"/>
      </w:tblPr>
      <w:tblGrid>
        <w:gridCol w:w="9855"/>
      </w:tblGrid>
      <w:tr w:rsidR="00FF3655" w14:paraId="6ABEA996" w14:textId="77777777" w:rsidTr="00B85174">
        <w:tc>
          <w:tcPr>
            <w:tcW w:w="9855" w:type="dxa"/>
          </w:tcPr>
          <w:p w14:paraId="15351072" w14:textId="77777777" w:rsidR="00FF3655" w:rsidRPr="009B4488" w:rsidRDefault="00FF3655" w:rsidP="00B85174">
            <w:pPr>
              <w:pStyle w:val="2"/>
              <w:rPr>
                <w:rFonts w:eastAsia="맑은 고딕"/>
                <w:lang w:eastAsia="ko-KR"/>
              </w:rPr>
            </w:pPr>
            <w:bookmarkStart w:id="4" w:name="_Toc177722246"/>
            <w:r>
              <w:t>5.12</w:t>
            </w:r>
            <w:r>
              <w:tab/>
            </w:r>
            <w:bookmarkStart w:id="5" w:name="_Hlk181726627"/>
            <w:r>
              <w:t>Pre-flight Planning and In-flight Monitoring for UAVs</w:t>
            </w:r>
            <w:bookmarkEnd w:id="4"/>
            <w:r>
              <w:rPr>
                <w:rFonts w:eastAsia="맑은 고딕" w:hint="eastAsia"/>
                <w:lang w:eastAsia="ko-KR"/>
              </w:rPr>
              <w:t xml:space="preserve"> (S2-2411159)</w:t>
            </w:r>
            <w:bookmarkEnd w:id="5"/>
          </w:p>
          <w:p w14:paraId="2FC490E0" w14:textId="77777777" w:rsidR="00FF3655" w:rsidRDefault="00FF3655" w:rsidP="00B85174">
            <w:pPr>
              <w:pStyle w:val="NO"/>
              <w:rPr>
                <w:rFonts w:eastAsia="맑은 고딕"/>
                <w:lang w:eastAsia="ko-KR"/>
              </w:rPr>
            </w:pPr>
          </w:p>
          <w:p w14:paraId="22F6A257" w14:textId="77777777" w:rsidR="00FF3655" w:rsidRPr="00B11AD2" w:rsidRDefault="00FF3655" w:rsidP="00B85174">
            <w:pPr>
              <w:pStyle w:val="B2"/>
              <w:rPr>
                <w:rFonts w:ascii="Arial" w:eastAsia="맑은 고딕" w:hAnsi="Arial" w:cs="Arial"/>
                <w:lang w:eastAsia="ko-KR"/>
              </w:rPr>
            </w:pPr>
            <w:r w:rsidRPr="00461000">
              <w:rPr>
                <w:rFonts w:eastAsia="SimSun"/>
              </w:rPr>
              <w:t>NOTE X1:</w:t>
            </w:r>
            <w:r w:rsidRPr="00461000">
              <w:rPr>
                <w:rFonts w:eastAsia="SimSun"/>
              </w:rPr>
              <w:tab/>
            </w:r>
            <w:bookmarkStart w:id="6" w:name="_Hlk181726719"/>
            <w:r w:rsidRPr="00461000">
              <w:rPr>
                <w:rFonts w:eastAsia="SimSun"/>
              </w:rPr>
              <w:t xml:space="preserve">It is </w:t>
            </w:r>
            <w:r w:rsidRPr="009B4488">
              <w:rPr>
                <w:rFonts w:eastAsiaTheme="minorEastAsia"/>
                <w:lang w:val="en-GB"/>
              </w:rPr>
              <w:t>expected</w:t>
            </w:r>
            <w:r w:rsidRPr="00461000">
              <w:rPr>
                <w:rFonts w:eastAsia="SimSun"/>
              </w:rPr>
              <w:t xml:space="preserve"> that the USS/UTM provides flight path information using a set of 4-point polygons (contains geographical coordinates describing a rectangular shape of a geographical area), height information (optional)</w:t>
            </w:r>
            <w:bookmarkEnd w:id="6"/>
            <w:r w:rsidRPr="00461000">
              <w:rPr>
                <w:rFonts w:eastAsia="SimSun"/>
              </w:rPr>
              <w:t xml:space="preserve">, and </w:t>
            </w:r>
            <w:r w:rsidRPr="007F512A">
              <w:rPr>
                <w:rFonts w:eastAsia="SimSun"/>
                <w:highlight w:val="cyan"/>
              </w:rPr>
              <w:t>corresponding timestamps/time schedule for the flight</w:t>
            </w:r>
            <w:r w:rsidRPr="00461000">
              <w:rPr>
                <w:rFonts w:eastAsia="SimSun"/>
              </w:rPr>
              <w:t>, if available. For each of the latitude, longitude, height (if applicable) and time schedule (if applicable) value, the USS/UTM can provide either lowest/highest values (i.e. a range) or accuracy values.</w:t>
            </w:r>
          </w:p>
        </w:tc>
      </w:tr>
    </w:tbl>
    <w:p w14:paraId="5DCD9FC3" w14:textId="77777777" w:rsidR="00FF3655" w:rsidRDefault="00FF3655" w:rsidP="00A66932">
      <w:pPr>
        <w:rPr>
          <w:rFonts w:eastAsia="맑은 고딕"/>
          <w:lang w:eastAsia="ko-KR"/>
        </w:rPr>
      </w:pPr>
    </w:p>
    <w:p w14:paraId="5EA20DFB" w14:textId="77777777" w:rsidR="00BA6E5A" w:rsidRPr="00BA6E5A" w:rsidRDefault="00BA6E5A" w:rsidP="00A66932">
      <w:pPr>
        <w:rPr>
          <w:rFonts w:eastAsia="맑은 고딕"/>
          <w:lang w:eastAsia="ko-KR"/>
        </w:rPr>
      </w:pPr>
    </w:p>
    <w:p w14:paraId="1D394638" w14:textId="503477E1" w:rsidR="00A66932" w:rsidRPr="00FF3655" w:rsidRDefault="00B474EF" w:rsidP="00FF3655">
      <w:pPr>
        <w:rPr>
          <w:rFonts w:eastAsia="맑은 고딕"/>
          <w:lang w:eastAsia="ko-KR"/>
        </w:rPr>
      </w:pPr>
      <w:r w:rsidRPr="00FF3655">
        <w:rPr>
          <w:rFonts w:eastAsia="맑은 고딕" w:hint="eastAsia"/>
          <w:lang w:eastAsia="ko-KR"/>
        </w:rPr>
        <w:t xml:space="preserve">Based on the above, the </w:t>
      </w:r>
      <w:r w:rsidR="00BE218A" w:rsidRPr="00FF3655">
        <w:rPr>
          <w:rFonts w:eastAsia="맑은 고딕" w:hint="eastAsia"/>
          <w:lang w:eastAsia="ko-KR"/>
        </w:rPr>
        <w:t>contents of the NTZ assistance information consists of</w:t>
      </w:r>
    </w:p>
    <w:p w14:paraId="61AEA64D" w14:textId="237254E7" w:rsidR="00BE218A" w:rsidRPr="00FF3655" w:rsidRDefault="00BE218A" w:rsidP="00FF3655">
      <w:pPr>
        <w:pStyle w:val="a8"/>
        <w:numPr>
          <w:ilvl w:val="0"/>
          <w:numId w:val="30"/>
        </w:numPr>
        <w:ind w:firstLineChars="0"/>
        <w:rPr>
          <w:rFonts w:eastAsia="맑은 고딕"/>
          <w:lang w:eastAsia="ko-KR"/>
        </w:rPr>
      </w:pPr>
      <w:r w:rsidRPr="00FF3655">
        <w:rPr>
          <w:rFonts w:eastAsia="맑은 고딕"/>
          <w:lang w:eastAsia="ko-KR"/>
        </w:rPr>
        <w:t>L</w:t>
      </w:r>
      <w:r w:rsidRPr="00FF3655">
        <w:rPr>
          <w:rFonts w:eastAsia="맑은 고딕" w:hint="eastAsia"/>
          <w:lang w:eastAsia="ko-KR"/>
        </w:rPr>
        <w:t>ist of the restricted frequency band</w:t>
      </w:r>
    </w:p>
    <w:p w14:paraId="6BF4A006" w14:textId="0F8E8344" w:rsidR="00BE218A" w:rsidRPr="00FF3655" w:rsidRDefault="00BE218A" w:rsidP="00FF3655">
      <w:pPr>
        <w:pStyle w:val="a8"/>
        <w:numPr>
          <w:ilvl w:val="0"/>
          <w:numId w:val="30"/>
        </w:numPr>
        <w:ind w:firstLineChars="0"/>
        <w:rPr>
          <w:rFonts w:eastAsia="맑은 고딕"/>
          <w:lang w:eastAsia="ko-KR"/>
        </w:rPr>
      </w:pPr>
      <w:r w:rsidRPr="00FF3655">
        <w:rPr>
          <w:rFonts w:eastAsia="맑은 고딕" w:hint="eastAsia"/>
          <w:lang w:eastAsia="ko-KR"/>
        </w:rPr>
        <w:t>Geographical Area (including coordinates with longitude, latitude and height restriction)</w:t>
      </w:r>
    </w:p>
    <w:p w14:paraId="00F57B1D" w14:textId="66625994" w:rsidR="00BE218A" w:rsidRDefault="00BE218A" w:rsidP="00FF3655">
      <w:pPr>
        <w:pStyle w:val="a8"/>
        <w:numPr>
          <w:ilvl w:val="0"/>
          <w:numId w:val="30"/>
        </w:numPr>
        <w:ind w:firstLineChars="0"/>
        <w:rPr>
          <w:rFonts w:eastAsia="맑은 고딕"/>
          <w:lang w:eastAsia="ko-KR"/>
        </w:rPr>
      </w:pPr>
      <w:r w:rsidRPr="00FF3655">
        <w:rPr>
          <w:rFonts w:eastAsia="맑은 고딕"/>
          <w:lang w:eastAsia="ko-KR"/>
        </w:rPr>
        <w:t>Cer</w:t>
      </w:r>
      <w:r w:rsidRPr="00FF3655">
        <w:rPr>
          <w:rFonts w:eastAsia="맑은 고딕" w:hint="eastAsia"/>
          <w:lang w:eastAsia="ko-KR"/>
        </w:rPr>
        <w:t>tain time period (if time restriction exists)</w:t>
      </w:r>
    </w:p>
    <w:p w14:paraId="29D44800" w14:textId="0F174338" w:rsidR="00832413" w:rsidRDefault="00832413" w:rsidP="00832413">
      <w:pPr>
        <w:rPr>
          <w:rFonts w:eastAsia="맑은 고딕"/>
          <w:lang w:eastAsia="ko-KR"/>
        </w:rPr>
      </w:pPr>
    </w:p>
    <w:p w14:paraId="1A716159" w14:textId="34C25FBD" w:rsidR="00832413" w:rsidRPr="00832413" w:rsidRDefault="00832413" w:rsidP="00832413">
      <w:pPr>
        <w:rPr>
          <w:rFonts w:eastAsia="맑은 고딕" w:hint="eastAsia"/>
          <w:lang w:eastAsia="ko-KR"/>
        </w:rPr>
      </w:pPr>
      <w:r>
        <w:rPr>
          <w:rFonts w:eastAsia="맑은 고딕" w:hint="eastAsia"/>
          <w:lang w:eastAsia="ko-KR"/>
        </w:rPr>
        <w:t>With those contents, we would like to analysis what actual parameters are needed and what formats are required.</w:t>
      </w:r>
    </w:p>
    <w:p w14:paraId="111389A1" w14:textId="77777777" w:rsidR="00BE218A" w:rsidRDefault="00BE218A" w:rsidP="00BE218A">
      <w:pPr>
        <w:pStyle w:val="a3"/>
        <w:tabs>
          <w:tab w:val="clear" w:pos="4153"/>
          <w:tab w:val="clear" w:pos="8306"/>
        </w:tabs>
        <w:rPr>
          <w:rFonts w:ascii="Arial" w:eastAsia="맑은 고딕" w:hAnsi="Arial" w:cs="Arial"/>
          <w:lang w:eastAsia="ko-KR"/>
        </w:rPr>
      </w:pPr>
    </w:p>
    <w:p w14:paraId="7ABEE922" w14:textId="72F6B663" w:rsidR="00BE218A" w:rsidRDefault="00150291" w:rsidP="00E03A59">
      <w:pPr>
        <w:pStyle w:val="1"/>
        <w:rPr>
          <w:rFonts w:eastAsia="맑은 고딕" w:cs="Arial"/>
          <w:noProof/>
          <w:lang w:eastAsia="ko-KR"/>
        </w:rPr>
      </w:pPr>
      <w:r>
        <w:rPr>
          <w:rFonts w:eastAsia="맑은 고딕" w:cs="Arial" w:hint="eastAsia"/>
          <w:noProof/>
          <w:lang w:eastAsia="ko-KR"/>
        </w:rPr>
        <w:t>3. Consideration</w:t>
      </w:r>
    </w:p>
    <w:p w14:paraId="43A2F9DC" w14:textId="24149E7C" w:rsidR="00150291" w:rsidRDefault="00150291" w:rsidP="00150291">
      <w:pPr>
        <w:pStyle w:val="2"/>
        <w:spacing w:afterLines="50" w:after="120"/>
        <w:rPr>
          <w:rFonts w:eastAsia="맑은 고딕" w:cs="Arial"/>
          <w:noProof/>
          <w:lang w:eastAsia="ko-KR"/>
        </w:rPr>
      </w:pPr>
      <w:r>
        <w:rPr>
          <w:rFonts w:eastAsia="맑은 고딕" w:cs="Arial" w:hint="eastAsia"/>
          <w:noProof/>
          <w:lang w:eastAsia="ko-KR"/>
        </w:rPr>
        <w:t>3.1 Frequency band</w:t>
      </w:r>
    </w:p>
    <w:p w14:paraId="096E7792" w14:textId="77777777" w:rsidR="00150291" w:rsidRDefault="00150291" w:rsidP="00BE218A">
      <w:pPr>
        <w:pStyle w:val="a3"/>
        <w:tabs>
          <w:tab w:val="clear" w:pos="4153"/>
          <w:tab w:val="clear" w:pos="8306"/>
        </w:tabs>
        <w:rPr>
          <w:rFonts w:ascii="Arial" w:eastAsia="맑은 고딕" w:hAnsi="Arial" w:cs="Arial"/>
          <w:lang w:eastAsia="ko-KR"/>
        </w:rPr>
      </w:pPr>
    </w:p>
    <w:p w14:paraId="60036950" w14:textId="36753FD8" w:rsidR="00B05C72" w:rsidRPr="00FF3655" w:rsidRDefault="00CF0031" w:rsidP="00FF3655">
      <w:pPr>
        <w:rPr>
          <w:rFonts w:eastAsia="맑은 고딕"/>
          <w:lang w:eastAsia="ko-KR"/>
        </w:rPr>
      </w:pPr>
      <w:r w:rsidRPr="00FF3655">
        <w:rPr>
          <w:rFonts w:eastAsia="맑은 고딕" w:hint="eastAsia"/>
          <w:lang w:eastAsia="ko-KR"/>
        </w:rPr>
        <w:t xml:space="preserve">According to the </w:t>
      </w:r>
      <w:r w:rsidR="00B05C72" w:rsidRPr="00FF3655">
        <w:rPr>
          <w:rFonts w:eastAsia="맑은 고딕" w:hint="eastAsia"/>
          <w:lang w:eastAsia="ko-KR"/>
        </w:rPr>
        <w:t xml:space="preserve">definition of NTZ, </w:t>
      </w:r>
      <w:r w:rsidRPr="00FF3655">
        <w:rPr>
          <w:rFonts w:eastAsia="맑은 고딕" w:hint="eastAsia"/>
          <w:lang w:eastAsia="ko-KR"/>
        </w:rPr>
        <w:t>the</w:t>
      </w:r>
      <w:r w:rsidR="00B05C72" w:rsidRPr="00FF3655">
        <w:rPr>
          <w:rFonts w:eastAsia="맑은 고딕" w:hint="eastAsia"/>
          <w:lang w:eastAsia="ko-KR"/>
        </w:rPr>
        <w:t xml:space="preserve"> ECC Decision (22)07</w:t>
      </w:r>
      <w:r w:rsidRPr="00FF3655">
        <w:rPr>
          <w:rFonts w:eastAsia="맑은 고딕" w:hint="eastAsia"/>
          <w:lang w:eastAsia="ko-KR"/>
        </w:rPr>
        <w:t xml:space="preserve">, which </w:t>
      </w:r>
      <w:r w:rsidR="00B05C72" w:rsidRPr="00FF3655">
        <w:rPr>
          <w:rFonts w:eastAsia="맑은 고딕" w:hint="eastAsia"/>
          <w:lang w:eastAsia="ko-KR"/>
        </w:rPr>
        <w:t>describes the purpose and the requirements of NTZ</w:t>
      </w:r>
      <w:r w:rsidRPr="00FF3655">
        <w:rPr>
          <w:rFonts w:eastAsia="맑은 고딕" w:hint="eastAsia"/>
          <w:lang w:eastAsia="ko-KR"/>
        </w:rPr>
        <w:t xml:space="preserve">, provides </w:t>
      </w:r>
      <w:r w:rsidR="00B05C72" w:rsidRPr="00FF3655">
        <w:rPr>
          <w:rFonts w:eastAsia="맑은 고딕" w:hint="eastAsia"/>
          <w:lang w:eastAsia="ko-KR"/>
        </w:rPr>
        <w:t xml:space="preserve">frequency bands which apply to the </w:t>
      </w:r>
      <w:r w:rsidR="00B05C72" w:rsidRPr="00FF3655">
        <w:rPr>
          <w:rFonts w:eastAsia="맑은 고딕"/>
          <w:lang w:eastAsia="ko-KR"/>
        </w:rPr>
        <w:t>aerial</w:t>
      </w:r>
      <w:r w:rsidR="00B05C72" w:rsidRPr="00FF3655">
        <w:rPr>
          <w:rFonts w:eastAsia="맑은 고딕" w:hint="eastAsia"/>
          <w:lang w:eastAsia="ko-KR"/>
        </w:rPr>
        <w:t xml:space="preserve"> UE. Those frequency bands for NR are all belongs to FR1 not FR2 and FR3.</w:t>
      </w:r>
    </w:p>
    <w:p w14:paraId="04FA5AA8" w14:textId="77777777" w:rsidR="00B05C72" w:rsidRPr="00FF3655" w:rsidRDefault="00B05C72" w:rsidP="00FF3655">
      <w:pPr>
        <w:rPr>
          <w:rFonts w:eastAsia="맑은 고딕"/>
          <w:lang w:eastAsia="ko-KR"/>
        </w:rPr>
      </w:pPr>
    </w:p>
    <w:p w14:paraId="77245FF8" w14:textId="3195BCFB" w:rsidR="00B05C72" w:rsidRPr="00FF3655" w:rsidRDefault="00B05C72" w:rsidP="00FF3655">
      <w:pPr>
        <w:rPr>
          <w:rFonts w:eastAsia="맑은 고딕"/>
          <w:lang w:eastAsia="ko-KR"/>
        </w:rPr>
      </w:pPr>
      <w:r w:rsidRPr="00FF3655">
        <w:rPr>
          <w:rFonts w:eastAsia="맑은 고딕" w:hint="eastAsia"/>
          <w:lang w:eastAsia="ko-KR"/>
        </w:rPr>
        <w:t xml:space="preserve">Because the </w:t>
      </w:r>
      <w:r w:rsidRPr="00FF3655">
        <w:rPr>
          <w:rFonts w:eastAsia="맑은 고딕"/>
          <w:lang w:eastAsia="ko-KR"/>
        </w:rPr>
        <w:t>NTZ enforcement by UAV UE applies for both LTE and NR</w:t>
      </w:r>
      <w:r w:rsidRPr="00FF3655">
        <w:rPr>
          <w:rFonts w:eastAsia="맑은 고딕" w:hint="eastAsia"/>
          <w:lang w:eastAsia="ko-KR"/>
        </w:rPr>
        <w:t>, the frequency bands to be specified in AT command are represented by EARFCN for LTE and NR-ARFCN in FR1 for NR.</w:t>
      </w:r>
    </w:p>
    <w:p w14:paraId="2F316A0D" w14:textId="77777777" w:rsidR="00CF0031" w:rsidRPr="00FF3655" w:rsidRDefault="00CF0031" w:rsidP="00FF3655">
      <w:pPr>
        <w:rPr>
          <w:rFonts w:eastAsia="맑은 고딕"/>
          <w:lang w:eastAsia="ko-KR"/>
        </w:rPr>
      </w:pPr>
    </w:p>
    <w:p w14:paraId="3FCF8FEF" w14:textId="3344B84D" w:rsidR="00CF0031" w:rsidRPr="00FF3655" w:rsidRDefault="00CF0031" w:rsidP="00FF3655">
      <w:pPr>
        <w:rPr>
          <w:rFonts w:eastAsia="맑은 고딕"/>
          <w:lang w:eastAsia="ko-KR"/>
        </w:rPr>
      </w:pPr>
      <w:r w:rsidRPr="00FF3655">
        <w:rPr>
          <w:rFonts w:eastAsia="맑은 고딕" w:hint="eastAsia"/>
          <w:lang w:eastAsia="ko-KR"/>
        </w:rPr>
        <w:t>The value represented by EARFCN for the LTE frequency band does not overlap with the value represented NR-AFRCN for the same frequency band, so it is sufficient to use only one frequency. Also, since the values do not overlap, there is no need to provide an additional RAT type.</w:t>
      </w:r>
    </w:p>
    <w:p w14:paraId="342AFFBD" w14:textId="77777777" w:rsidR="00B05C72" w:rsidRPr="00FF3655" w:rsidRDefault="00B05C72" w:rsidP="00FF3655">
      <w:pPr>
        <w:rPr>
          <w:rFonts w:eastAsia="맑은 고딕"/>
          <w:lang w:eastAsia="ko-KR"/>
        </w:rPr>
      </w:pPr>
    </w:p>
    <w:p w14:paraId="378F9F0C" w14:textId="25041CF7" w:rsidR="00782BEE" w:rsidRPr="00FF3655" w:rsidRDefault="00CF0031" w:rsidP="00FF3655">
      <w:pPr>
        <w:rPr>
          <w:rFonts w:eastAsia="맑은 고딕"/>
          <w:b/>
          <w:bCs/>
          <w:lang w:eastAsia="ko-KR"/>
        </w:rPr>
      </w:pPr>
      <w:r w:rsidRPr="00FF3655">
        <w:rPr>
          <w:rFonts w:eastAsia="맑은 고딕" w:hint="eastAsia"/>
          <w:b/>
          <w:bCs/>
          <w:lang w:eastAsia="ko-KR"/>
        </w:rPr>
        <w:t>Proposal</w:t>
      </w:r>
      <w:r w:rsidR="00782BEE" w:rsidRPr="00FF3655">
        <w:rPr>
          <w:rFonts w:eastAsia="맑은 고딕" w:hint="eastAsia"/>
          <w:b/>
          <w:bCs/>
          <w:lang w:eastAsia="ko-KR"/>
        </w:rPr>
        <w:t xml:space="preserve"> 1</w:t>
      </w:r>
      <w:r w:rsidR="00AA4AD7" w:rsidRPr="00FF3655">
        <w:rPr>
          <w:rFonts w:eastAsia="맑은 고딕" w:hint="eastAsia"/>
          <w:b/>
          <w:bCs/>
          <w:lang w:eastAsia="ko-KR"/>
        </w:rPr>
        <w:t>a</w:t>
      </w:r>
      <w:r w:rsidR="00782BEE" w:rsidRPr="00FF3655">
        <w:rPr>
          <w:rFonts w:eastAsia="맑은 고딕" w:hint="eastAsia"/>
          <w:b/>
          <w:bCs/>
          <w:lang w:eastAsia="ko-KR"/>
        </w:rPr>
        <w:t xml:space="preserve">: </w:t>
      </w:r>
      <w:r w:rsidRPr="00FF3655">
        <w:rPr>
          <w:rFonts w:eastAsia="맑은 고딕" w:hint="eastAsia"/>
          <w:b/>
          <w:bCs/>
          <w:lang w:eastAsia="ko-KR"/>
        </w:rPr>
        <w:t xml:space="preserve">EARFCN </w:t>
      </w:r>
      <w:r w:rsidR="000C567F" w:rsidRPr="00FF3655">
        <w:rPr>
          <w:rFonts w:eastAsia="맑은 고딕" w:hint="eastAsia"/>
          <w:b/>
          <w:bCs/>
          <w:lang w:eastAsia="ko-KR"/>
        </w:rPr>
        <w:t xml:space="preserve">for LTE </w:t>
      </w:r>
      <w:r w:rsidRPr="00FF3655">
        <w:rPr>
          <w:rFonts w:eastAsia="맑은 고딕" w:hint="eastAsia"/>
          <w:b/>
          <w:bCs/>
          <w:lang w:eastAsia="ko-KR"/>
        </w:rPr>
        <w:t>and NR-ARFCN for FR1 will be used to provide frequency bands for NTZ assistance information</w:t>
      </w:r>
      <w:r w:rsidR="00782BEE" w:rsidRPr="00FF3655">
        <w:rPr>
          <w:rFonts w:eastAsia="맑은 고딕" w:hint="eastAsia"/>
          <w:b/>
          <w:bCs/>
          <w:lang w:eastAsia="ko-KR"/>
        </w:rPr>
        <w:t>.</w:t>
      </w:r>
    </w:p>
    <w:p w14:paraId="6487F083" w14:textId="77777777" w:rsidR="00782BEE" w:rsidRPr="00B05C72" w:rsidRDefault="00782BEE" w:rsidP="00782BEE">
      <w:pPr>
        <w:pStyle w:val="a3"/>
        <w:tabs>
          <w:tab w:val="clear" w:pos="4153"/>
          <w:tab w:val="clear" w:pos="8306"/>
        </w:tabs>
        <w:rPr>
          <w:rFonts w:ascii="Arial" w:eastAsia="맑은 고딕" w:hAnsi="Arial" w:cs="Arial"/>
          <w:lang w:eastAsia="ko-KR"/>
        </w:rPr>
      </w:pPr>
    </w:p>
    <w:p w14:paraId="7A2091B7" w14:textId="764B4CEC" w:rsidR="00782BEE" w:rsidRDefault="00782BEE" w:rsidP="00782BEE">
      <w:pPr>
        <w:pStyle w:val="2"/>
        <w:spacing w:afterLines="50" w:after="120"/>
        <w:rPr>
          <w:rFonts w:eastAsia="맑은 고딕" w:cs="Arial"/>
          <w:noProof/>
          <w:lang w:eastAsia="ko-KR"/>
        </w:rPr>
      </w:pPr>
      <w:r>
        <w:rPr>
          <w:rFonts w:eastAsia="맑은 고딕" w:cs="Arial" w:hint="eastAsia"/>
          <w:noProof/>
          <w:lang w:eastAsia="ko-KR"/>
        </w:rPr>
        <w:t>3.2 Geographical Area</w:t>
      </w:r>
      <w:r w:rsidR="00BF6C15">
        <w:rPr>
          <w:rFonts w:eastAsia="맑은 고딕" w:cs="Arial" w:hint="eastAsia"/>
          <w:noProof/>
          <w:lang w:eastAsia="ko-KR"/>
        </w:rPr>
        <w:t xml:space="preserve"> (</w:t>
      </w:r>
      <w:r w:rsidR="009B4488">
        <w:rPr>
          <w:rFonts w:eastAsia="맑은 고딕" w:cs="Arial" w:hint="eastAsia"/>
          <w:noProof/>
          <w:lang w:eastAsia="ko-KR"/>
        </w:rPr>
        <w:t>S2-2411157, S2-2411159)</w:t>
      </w:r>
    </w:p>
    <w:p w14:paraId="6B0A9D17" w14:textId="77777777" w:rsidR="00782BEE" w:rsidRDefault="00782BEE" w:rsidP="00782BEE">
      <w:pPr>
        <w:pStyle w:val="a3"/>
        <w:tabs>
          <w:tab w:val="clear" w:pos="4153"/>
          <w:tab w:val="clear" w:pos="8306"/>
        </w:tabs>
        <w:rPr>
          <w:rFonts w:ascii="Arial" w:eastAsia="맑은 고딕" w:hAnsi="Arial" w:cs="Arial"/>
          <w:lang w:eastAsia="ko-KR"/>
        </w:rPr>
      </w:pPr>
    </w:p>
    <w:p w14:paraId="733D8429" w14:textId="785D9B00" w:rsidR="00BF6C15" w:rsidRPr="00FF3655" w:rsidRDefault="00DA6AEC" w:rsidP="00FF3655">
      <w:pPr>
        <w:rPr>
          <w:rFonts w:eastAsia="맑은 고딕"/>
          <w:lang w:eastAsia="ko-KR"/>
        </w:rPr>
      </w:pPr>
      <w:r w:rsidRPr="00FF3655">
        <w:rPr>
          <w:rFonts w:eastAsia="맑은 고딕"/>
          <w:lang w:eastAsia="ko-KR"/>
        </w:rPr>
        <w:t>The TS23.256 spec</w:t>
      </w:r>
      <w:r w:rsidRPr="00FF3655">
        <w:rPr>
          <w:rFonts w:eastAsia="맑은 고딕" w:hint="eastAsia"/>
          <w:lang w:eastAsia="ko-KR"/>
        </w:rPr>
        <w:t>ification</w:t>
      </w:r>
      <w:r w:rsidRPr="00FF3655">
        <w:rPr>
          <w:rFonts w:eastAsia="맑은 고딕"/>
          <w:lang w:eastAsia="ko-KR"/>
        </w:rPr>
        <w:t xml:space="preserve"> does not </w:t>
      </w:r>
      <w:r w:rsidR="00BF6C15" w:rsidRPr="00FF3655">
        <w:rPr>
          <w:rFonts w:eastAsia="맑은 고딕" w:hint="eastAsia"/>
          <w:lang w:eastAsia="ko-KR"/>
        </w:rPr>
        <w:t>define how to represent NTZ geographic areas, but according to the CR currently approved in SA2</w:t>
      </w:r>
      <w:r w:rsidR="00FF3655">
        <w:rPr>
          <w:rFonts w:eastAsia="맑은 고딕" w:hint="eastAsia"/>
          <w:lang w:eastAsia="ko-KR"/>
        </w:rPr>
        <w:t>(S2-2411159)</w:t>
      </w:r>
      <w:r w:rsidR="00BF6C15" w:rsidRPr="00FF3655">
        <w:rPr>
          <w:rFonts w:eastAsia="맑은 고딕" w:hint="eastAsia"/>
          <w:lang w:eastAsia="ko-KR"/>
        </w:rPr>
        <w:t xml:space="preserve">, a geographical area representing flight path information is defined using a 4-point </w:t>
      </w:r>
      <w:r w:rsidR="00BF6C15" w:rsidRPr="00FF3655">
        <w:rPr>
          <w:rFonts w:eastAsia="맑은 고딕"/>
          <w:lang w:eastAsia="ko-KR"/>
        </w:rPr>
        <w:t>polygon</w:t>
      </w:r>
      <w:r w:rsidR="00BF6C15" w:rsidRPr="00FF3655">
        <w:rPr>
          <w:rFonts w:eastAsia="맑은 고딕" w:hint="eastAsia"/>
          <w:lang w:eastAsia="ko-KR"/>
        </w:rPr>
        <w:t xml:space="preserve"> (with geographic coordinates describing the </w:t>
      </w:r>
      <w:r w:rsidR="00BF6C15" w:rsidRPr="00FF3655">
        <w:rPr>
          <w:rFonts w:eastAsia="맑은 고딕"/>
          <w:lang w:eastAsia="ko-KR"/>
        </w:rPr>
        <w:t>rectangular</w:t>
      </w:r>
      <w:r w:rsidR="00BF6C15" w:rsidRPr="00FF3655">
        <w:rPr>
          <w:rFonts w:eastAsia="맑은 고딕" w:hint="eastAsia"/>
          <w:lang w:eastAsia="ko-KR"/>
        </w:rPr>
        <w:t xml:space="preserve"> shape of the geographical area), optional height information and </w:t>
      </w:r>
      <w:r w:rsidR="00BF6C15" w:rsidRPr="00FF3655">
        <w:rPr>
          <w:rFonts w:eastAsia="맑은 고딕"/>
          <w:lang w:eastAsia="ko-KR"/>
        </w:rPr>
        <w:t>the</w:t>
      </w:r>
      <w:r w:rsidR="00BF6C15" w:rsidRPr="00FF3655">
        <w:rPr>
          <w:rFonts w:eastAsia="맑은 고딕" w:hint="eastAsia"/>
          <w:lang w:eastAsia="ko-KR"/>
        </w:rPr>
        <w:t xml:space="preserve"> corresponding flight timestamp/ time schedule (if available). </w:t>
      </w:r>
    </w:p>
    <w:p w14:paraId="265B52D6" w14:textId="77777777" w:rsidR="00BF6C15" w:rsidRPr="00FF3655" w:rsidRDefault="00BF6C15" w:rsidP="00FF3655">
      <w:pPr>
        <w:rPr>
          <w:rFonts w:eastAsia="맑은 고딕"/>
          <w:lang w:eastAsia="ko-KR"/>
        </w:rPr>
      </w:pPr>
    </w:p>
    <w:p w14:paraId="4240F036" w14:textId="5FF572CE" w:rsidR="00BF6C15" w:rsidRPr="00FF3655" w:rsidRDefault="00BF6C15" w:rsidP="00FF3655">
      <w:pPr>
        <w:rPr>
          <w:rFonts w:eastAsia="맑은 고딕"/>
          <w:lang w:eastAsia="ko-KR"/>
        </w:rPr>
      </w:pPr>
      <w:r w:rsidRPr="00FF3655">
        <w:rPr>
          <w:rFonts w:eastAsia="맑은 고딕" w:hint="eastAsia"/>
          <w:lang w:eastAsia="ko-KR"/>
        </w:rPr>
        <w:t>Since the ECC decision requirements do not define how the NTZ geographical area is to be represented, we intend to use the geographical area representation method for flight path information defined in TS23.256.</w:t>
      </w:r>
    </w:p>
    <w:p w14:paraId="1095DABE" w14:textId="77777777" w:rsidR="00BF6C15" w:rsidRPr="00FF3655" w:rsidRDefault="00BF6C15" w:rsidP="00FF3655">
      <w:pPr>
        <w:rPr>
          <w:rFonts w:eastAsia="맑은 고딕"/>
          <w:lang w:eastAsia="ko-KR"/>
        </w:rPr>
      </w:pPr>
    </w:p>
    <w:p w14:paraId="7C91C9C1" w14:textId="642229C3" w:rsidR="00DA6AEC" w:rsidRPr="00FF3655" w:rsidRDefault="009B4488" w:rsidP="00FF3655">
      <w:pPr>
        <w:rPr>
          <w:rFonts w:eastAsia="맑은 고딕"/>
          <w:b/>
          <w:bCs/>
          <w:lang w:eastAsia="ko-KR"/>
        </w:rPr>
      </w:pPr>
      <w:r w:rsidRPr="00FF3655">
        <w:rPr>
          <w:rFonts w:eastAsia="맑은 고딕" w:hint="eastAsia"/>
          <w:b/>
          <w:bCs/>
          <w:lang w:eastAsia="ko-KR"/>
        </w:rPr>
        <w:t>Proposal</w:t>
      </w:r>
      <w:r w:rsidR="00DA6AEC" w:rsidRPr="00FF3655">
        <w:rPr>
          <w:rFonts w:eastAsia="맑은 고딕" w:hint="eastAsia"/>
          <w:b/>
          <w:bCs/>
          <w:lang w:eastAsia="ko-KR"/>
        </w:rPr>
        <w:t xml:space="preserve"> </w:t>
      </w:r>
      <w:r w:rsidR="00BF6C15" w:rsidRPr="00FF3655">
        <w:rPr>
          <w:rFonts w:eastAsia="맑은 고딕" w:hint="eastAsia"/>
          <w:b/>
          <w:bCs/>
          <w:lang w:eastAsia="ko-KR"/>
        </w:rPr>
        <w:t>1</w:t>
      </w:r>
      <w:r w:rsidR="00AA4AD7" w:rsidRPr="00FF3655">
        <w:rPr>
          <w:rFonts w:eastAsia="맑은 고딕" w:hint="eastAsia"/>
          <w:b/>
          <w:bCs/>
          <w:lang w:eastAsia="ko-KR"/>
        </w:rPr>
        <w:t>b</w:t>
      </w:r>
      <w:r w:rsidR="00DA6AEC" w:rsidRPr="00FF3655">
        <w:rPr>
          <w:rFonts w:eastAsia="맑은 고딕" w:hint="eastAsia"/>
          <w:b/>
          <w:bCs/>
          <w:lang w:eastAsia="ko-KR"/>
        </w:rPr>
        <w:t>: A geographical area coding scheme for NTZ includes 4</w:t>
      </w:r>
      <w:r w:rsidR="00AA4AD7" w:rsidRPr="00FF3655">
        <w:rPr>
          <w:rFonts w:eastAsia="맑은 고딕" w:hint="eastAsia"/>
          <w:b/>
          <w:bCs/>
          <w:lang w:eastAsia="ko-KR"/>
        </w:rPr>
        <w:t>-</w:t>
      </w:r>
      <w:r w:rsidR="00DA6AEC" w:rsidRPr="00FF3655">
        <w:rPr>
          <w:rFonts w:eastAsia="맑은 고딕" w:hint="eastAsia"/>
          <w:b/>
          <w:bCs/>
          <w:lang w:eastAsia="ko-KR"/>
        </w:rPr>
        <w:t xml:space="preserve">point </w:t>
      </w:r>
      <w:r w:rsidR="00DA6AEC" w:rsidRPr="00FF3655">
        <w:rPr>
          <w:rFonts w:eastAsia="맑은 고딕"/>
          <w:b/>
          <w:bCs/>
          <w:lang w:eastAsia="ko-KR"/>
        </w:rPr>
        <w:t xml:space="preserve">polygon (including geographic coordinates describing the rectangular shape of the geographic area), height information (optional). </w:t>
      </w:r>
    </w:p>
    <w:p w14:paraId="12AFF349" w14:textId="77777777" w:rsidR="00FF4BCE" w:rsidRDefault="00FF4BCE" w:rsidP="00FF4BCE">
      <w:pPr>
        <w:pStyle w:val="a3"/>
        <w:tabs>
          <w:tab w:val="clear" w:pos="4153"/>
          <w:tab w:val="clear" w:pos="8306"/>
        </w:tabs>
        <w:rPr>
          <w:rFonts w:eastAsia="맑은 고딕" w:cs="Arial"/>
          <w:noProof/>
          <w:lang w:eastAsia="ko-KR"/>
        </w:rPr>
      </w:pPr>
    </w:p>
    <w:p w14:paraId="72A63B6D" w14:textId="02061720" w:rsidR="00FF4BCE" w:rsidRDefault="00FF4BCE" w:rsidP="00FF4BCE">
      <w:pPr>
        <w:pStyle w:val="2"/>
        <w:spacing w:afterLines="50" w:after="120"/>
        <w:rPr>
          <w:rFonts w:eastAsia="맑은 고딕" w:cs="Arial"/>
          <w:noProof/>
          <w:lang w:eastAsia="ko-KR"/>
        </w:rPr>
      </w:pPr>
      <w:r>
        <w:rPr>
          <w:rFonts w:eastAsia="맑은 고딕" w:cs="Arial" w:hint="eastAsia"/>
          <w:noProof/>
          <w:lang w:eastAsia="ko-KR"/>
        </w:rPr>
        <w:t>3.3 periodic time (S2-2411157, S2-2411159)</w:t>
      </w:r>
    </w:p>
    <w:p w14:paraId="2C14B08F" w14:textId="60971007" w:rsidR="00C044C2" w:rsidRPr="00FF3655" w:rsidRDefault="00C044C2" w:rsidP="00FF3655">
      <w:pPr>
        <w:rPr>
          <w:rFonts w:eastAsia="맑은 고딕"/>
          <w:lang w:eastAsia="ko-KR"/>
        </w:rPr>
      </w:pPr>
      <w:r w:rsidRPr="00FF3655">
        <w:rPr>
          <w:rFonts w:eastAsia="맑은 고딕" w:hint="eastAsia"/>
          <w:lang w:eastAsia="ko-KR"/>
        </w:rPr>
        <w:t xml:space="preserve">An NTZ is valid </w:t>
      </w:r>
      <w:r w:rsidR="00F3600B" w:rsidRPr="00FF3655">
        <w:rPr>
          <w:rFonts w:eastAsia="맑은 고딕" w:hint="eastAsia"/>
          <w:lang w:eastAsia="ko-KR"/>
        </w:rPr>
        <w:t>during a certain period of time</w:t>
      </w:r>
      <w:r w:rsidRPr="00FF3655">
        <w:rPr>
          <w:rFonts w:eastAsia="맑은 고딕" w:hint="eastAsia"/>
          <w:lang w:eastAsia="ko-KR"/>
        </w:rPr>
        <w:t>.</w:t>
      </w:r>
    </w:p>
    <w:p w14:paraId="38BCB831" w14:textId="77777777" w:rsidR="00F3600B" w:rsidRPr="00FF3655" w:rsidRDefault="00F3600B" w:rsidP="00FF3655">
      <w:pPr>
        <w:rPr>
          <w:rFonts w:eastAsia="맑은 고딕"/>
          <w:lang w:eastAsia="ko-KR"/>
        </w:rPr>
      </w:pPr>
    </w:p>
    <w:p w14:paraId="58DE82D0" w14:textId="15614DB6" w:rsidR="00F3600B" w:rsidRPr="00FF3655" w:rsidRDefault="00F3600B" w:rsidP="00FF3655">
      <w:pPr>
        <w:rPr>
          <w:rFonts w:eastAsia="맑은 고딕"/>
          <w:lang w:eastAsia="ko-KR"/>
        </w:rPr>
      </w:pPr>
      <w:r w:rsidRPr="00FF3655">
        <w:rPr>
          <w:rFonts w:eastAsia="맑은 고딕"/>
          <w:lang w:eastAsia="ko-KR"/>
        </w:rPr>
        <w:t>For example, the geographical</w:t>
      </w:r>
      <w:r w:rsidRPr="00FF3655">
        <w:rPr>
          <w:rFonts w:eastAsia="맑은 고딕" w:hint="eastAsia"/>
          <w:lang w:eastAsia="ko-KR"/>
        </w:rPr>
        <w:t xml:space="preserve"> area </w:t>
      </w:r>
      <w:r w:rsidRPr="00FF3655">
        <w:rPr>
          <w:rFonts w:eastAsia="맑은 고딕"/>
          <w:lang w:eastAsia="ko-KR"/>
        </w:rPr>
        <w:t>may be a no-transmit zone during a certain time every evening.</w:t>
      </w:r>
    </w:p>
    <w:p w14:paraId="6B4D5461" w14:textId="0491D3E1" w:rsidR="00F3600B" w:rsidRPr="00FF3655" w:rsidRDefault="00F3600B" w:rsidP="00FF3655">
      <w:pPr>
        <w:rPr>
          <w:rFonts w:eastAsia="맑은 고딕"/>
          <w:lang w:eastAsia="ko-KR"/>
        </w:rPr>
      </w:pPr>
      <w:r w:rsidRPr="00FF3655">
        <w:rPr>
          <w:rFonts w:eastAsia="맑은 고딕"/>
          <w:lang w:eastAsia="ko-KR"/>
        </w:rPr>
        <w:t xml:space="preserve">Or, the </w:t>
      </w:r>
      <w:r w:rsidR="00CA0144" w:rsidRPr="00FF3655">
        <w:rPr>
          <w:rFonts w:eastAsia="맑은 고딕"/>
          <w:lang w:eastAsia="ko-KR"/>
        </w:rPr>
        <w:t>geographical</w:t>
      </w:r>
      <w:r w:rsidR="00CA0144" w:rsidRPr="00FF3655">
        <w:rPr>
          <w:rFonts w:eastAsia="맑은 고딕" w:hint="eastAsia"/>
          <w:lang w:eastAsia="ko-KR"/>
        </w:rPr>
        <w:t xml:space="preserve"> area </w:t>
      </w:r>
      <w:r w:rsidRPr="00FF3655">
        <w:rPr>
          <w:rFonts w:eastAsia="맑은 고딕"/>
          <w:lang w:eastAsia="ko-KR"/>
        </w:rPr>
        <w:t>may be a no-transmit zone during certain hours of the week, on Saturdays and Sundays.</w:t>
      </w:r>
    </w:p>
    <w:p w14:paraId="67EFC8E1" w14:textId="77777777" w:rsidR="00F3600B" w:rsidRPr="00FF3655" w:rsidRDefault="00F3600B" w:rsidP="00FF3655">
      <w:pPr>
        <w:rPr>
          <w:rFonts w:eastAsia="맑은 고딕"/>
          <w:lang w:eastAsia="ko-KR"/>
        </w:rPr>
      </w:pPr>
    </w:p>
    <w:p w14:paraId="3920B051" w14:textId="087352BC" w:rsidR="00CA0144" w:rsidRPr="00FF3655" w:rsidRDefault="00F3600B" w:rsidP="00FF3655">
      <w:pPr>
        <w:rPr>
          <w:rFonts w:eastAsia="맑은 고딕"/>
          <w:lang w:eastAsia="ko-KR"/>
        </w:rPr>
      </w:pPr>
      <w:r w:rsidRPr="00FF3655">
        <w:rPr>
          <w:rFonts w:eastAsia="맑은 고딕"/>
          <w:lang w:eastAsia="ko-KR"/>
        </w:rPr>
        <w:lastRenderedPageBreak/>
        <w:t xml:space="preserve">This can be done by adding a recurrence pattern and a recurrence end time, as the pattern may have time information about when the pattern occurs. </w:t>
      </w:r>
      <w:r w:rsidR="00CA0144" w:rsidRPr="00FF3655">
        <w:rPr>
          <w:rFonts w:eastAsia="맑은 고딕" w:hint="eastAsia"/>
          <w:lang w:eastAsia="ko-KR"/>
        </w:rPr>
        <w:t>Also, i</w:t>
      </w:r>
      <w:r w:rsidRPr="00FF3655">
        <w:rPr>
          <w:rFonts w:eastAsia="맑은 고딕"/>
          <w:lang w:eastAsia="ko-KR"/>
        </w:rPr>
        <w:t xml:space="preserve">n Rel-18 eNS_Ph2 item, we have already </w:t>
      </w:r>
      <w:r w:rsidRPr="00FF3655">
        <w:rPr>
          <w:rFonts w:eastAsia="맑은 고딕" w:hint="eastAsia"/>
          <w:lang w:eastAsia="ko-KR"/>
        </w:rPr>
        <w:t xml:space="preserve">studied how the time information is coded </w:t>
      </w:r>
      <w:r w:rsidR="00CA0144" w:rsidRPr="00FF3655">
        <w:rPr>
          <w:rFonts w:eastAsia="맑은 고딕" w:hint="eastAsia"/>
          <w:lang w:eastAsia="ko-KR"/>
        </w:rPr>
        <w:t>for support multiple s</w:t>
      </w:r>
      <w:r w:rsidRPr="00FF3655">
        <w:rPr>
          <w:rFonts w:eastAsia="맑은 고딕"/>
          <w:lang w:eastAsia="ko-KR"/>
        </w:rPr>
        <w:t>cenarios</w:t>
      </w:r>
      <w:r w:rsidR="00CA0144" w:rsidRPr="00FF3655">
        <w:rPr>
          <w:rFonts w:eastAsia="맑은 고딕" w:hint="eastAsia"/>
          <w:lang w:eastAsia="ko-KR"/>
        </w:rPr>
        <w:t xml:space="preserve"> with Time Window in S-NSSAI time validity information IE as below.</w:t>
      </w:r>
    </w:p>
    <w:p w14:paraId="68D4401A" w14:textId="77777777" w:rsidR="00CA0144" w:rsidRDefault="00CA0144" w:rsidP="00F3600B">
      <w:pPr>
        <w:pStyle w:val="a3"/>
        <w:rPr>
          <w:rFonts w:ascii="Arial" w:eastAsia="맑은 고딕" w:hAnsi="Arial" w:cs="Arial"/>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A0144" w:rsidRPr="00D71B6A" w14:paraId="0203209C" w14:textId="77777777" w:rsidTr="0026103F">
        <w:trPr>
          <w:cantSplit/>
          <w:jc w:val="center"/>
        </w:trPr>
        <w:tc>
          <w:tcPr>
            <w:tcW w:w="709" w:type="dxa"/>
            <w:tcBorders>
              <w:top w:val="nil"/>
              <w:left w:val="nil"/>
              <w:bottom w:val="nil"/>
              <w:right w:val="nil"/>
            </w:tcBorders>
            <w:hideMark/>
          </w:tcPr>
          <w:p w14:paraId="52693A7A" w14:textId="77777777" w:rsidR="00CA0144" w:rsidRPr="00D71B6A" w:rsidRDefault="00CA0144" w:rsidP="0026103F">
            <w:pPr>
              <w:pStyle w:val="TAC"/>
            </w:pPr>
            <w:r w:rsidRPr="00D71B6A">
              <w:t>8</w:t>
            </w:r>
          </w:p>
        </w:tc>
        <w:tc>
          <w:tcPr>
            <w:tcW w:w="709" w:type="dxa"/>
            <w:tcBorders>
              <w:top w:val="nil"/>
              <w:left w:val="nil"/>
              <w:bottom w:val="nil"/>
              <w:right w:val="nil"/>
            </w:tcBorders>
            <w:hideMark/>
          </w:tcPr>
          <w:p w14:paraId="29F54219" w14:textId="77777777" w:rsidR="00CA0144" w:rsidRPr="00D71B6A" w:rsidRDefault="00CA0144" w:rsidP="0026103F">
            <w:pPr>
              <w:pStyle w:val="TAC"/>
            </w:pPr>
            <w:r w:rsidRPr="00D71B6A">
              <w:t>7</w:t>
            </w:r>
          </w:p>
        </w:tc>
        <w:tc>
          <w:tcPr>
            <w:tcW w:w="709" w:type="dxa"/>
            <w:tcBorders>
              <w:top w:val="nil"/>
              <w:left w:val="nil"/>
              <w:bottom w:val="nil"/>
              <w:right w:val="nil"/>
            </w:tcBorders>
            <w:hideMark/>
          </w:tcPr>
          <w:p w14:paraId="40F58283" w14:textId="77777777" w:rsidR="00CA0144" w:rsidRPr="00D71B6A" w:rsidRDefault="00CA0144" w:rsidP="0026103F">
            <w:pPr>
              <w:pStyle w:val="TAC"/>
            </w:pPr>
            <w:r w:rsidRPr="00D71B6A">
              <w:t>6</w:t>
            </w:r>
          </w:p>
        </w:tc>
        <w:tc>
          <w:tcPr>
            <w:tcW w:w="709" w:type="dxa"/>
            <w:tcBorders>
              <w:top w:val="nil"/>
              <w:left w:val="nil"/>
              <w:bottom w:val="nil"/>
              <w:right w:val="nil"/>
            </w:tcBorders>
            <w:hideMark/>
          </w:tcPr>
          <w:p w14:paraId="259CB5BB" w14:textId="77777777" w:rsidR="00CA0144" w:rsidRPr="00D71B6A" w:rsidRDefault="00CA0144" w:rsidP="0026103F">
            <w:pPr>
              <w:pStyle w:val="TAC"/>
            </w:pPr>
            <w:r w:rsidRPr="00D71B6A">
              <w:t>5</w:t>
            </w:r>
          </w:p>
        </w:tc>
        <w:tc>
          <w:tcPr>
            <w:tcW w:w="709" w:type="dxa"/>
            <w:tcBorders>
              <w:top w:val="nil"/>
              <w:left w:val="nil"/>
              <w:bottom w:val="nil"/>
              <w:right w:val="nil"/>
            </w:tcBorders>
            <w:hideMark/>
          </w:tcPr>
          <w:p w14:paraId="07F48E1F" w14:textId="77777777" w:rsidR="00CA0144" w:rsidRPr="00D71B6A" w:rsidRDefault="00CA0144" w:rsidP="0026103F">
            <w:pPr>
              <w:pStyle w:val="TAC"/>
            </w:pPr>
            <w:r w:rsidRPr="00D71B6A">
              <w:t>4</w:t>
            </w:r>
          </w:p>
        </w:tc>
        <w:tc>
          <w:tcPr>
            <w:tcW w:w="709" w:type="dxa"/>
            <w:tcBorders>
              <w:top w:val="nil"/>
              <w:left w:val="nil"/>
              <w:bottom w:val="nil"/>
              <w:right w:val="nil"/>
            </w:tcBorders>
            <w:hideMark/>
          </w:tcPr>
          <w:p w14:paraId="4BFCDDCE" w14:textId="77777777" w:rsidR="00CA0144" w:rsidRPr="00D71B6A" w:rsidRDefault="00CA0144" w:rsidP="0026103F">
            <w:pPr>
              <w:pStyle w:val="TAC"/>
            </w:pPr>
            <w:r w:rsidRPr="00D71B6A">
              <w:t>3</w:t>
            </w:r>
          </w:p>
        </w:tc>
        <w:tc>
          <w:tcPr>
            <w:tcW w:w="709" w:type="dxa"/>
            <w:tcBorders>
              <w:top w:val="nil"/>
              <w:left w:val="nil"/>
              <w:bottom w:val="nil"/>
              <w:right w:val="nil"/>
            </w:tcBorders>
            <w:hideMark/>
          </w:tcPr>
          <w:p w14:paraId="3ED5F78F" w14:textId="77777777" w:rsidR="00CA0144" w:rsidRPr="00D71B6A" w:rsidRDefault="00CA0144" w:rsidP="0026103F">
            <w:pPr>
              <w:pStyle w:val="TAC"/>
            </w:pPr>
            <w:r w:rsidRPr="00D71B6A">
              <w:t>2</w:t>
            </w:r>
          </w:p>
        </w:tc>
        <w:tc>
          <w:tcPr>
            <w:tcW w:w="709" w:type="dxa"/>
            <w:tcBorders>
              <w:top w:val="nil"/>
              <w:left w:val="nil"/>
              <w:bottom w:val="nil"/>
              <w:right w:val="nil"/>
            </w:tcBorders>
            <w:hideMark/>
          </w:tcPr>
          <w:p w14:paraId="31870CFB" w14:textId="77777777" w:rsidR="00CA0144" w:rsidRPr="00D71B6A" w:rsidRDefault="00CA0144" w:rsidP="0026103F">
            <w:pPr>
              <w:pStyle w:val="TAC"/>
            </w:pPr>
            <w:r w:rsidRPr="00D71B6A">
              <w:t>1</w:t>
            </w:r>
          </w:p>
        </w:tc>
        <w:tc>
          <w:tcPr>
            <w:tcW w:w="1560" w:type="dxa"/>
            <w:tcBorders>
              <w:top w:val="nil"/>
              <w:left w:val="nil"/>
              <w:bottom w:val="nil"/>
              <w:right w:val="nil"/>
            </w:tcBorders>
          </w:tcPr>
          <w:p w14:paraId="2509BF78" w14:textId="77777777" w:rsidR="00CA0144" w:rsidRPr="00D71B6A" w:rsidRDefault="00CA0144" w:rsidP="0026103F">
            <w:pPr>
              <w:pStyle w:val="TAL"/>
            </w:pPr>
          </w:p>
        </w:tc>
      </w:tr>
      <w:tr w:rsidR="00CA0144" w:rsidRPr="00D71B6A" w14:paraId="0305844C" w14:textId="77777777" w:rsidTr="0026103F">
        <w:trPr>
          <w:cantSplit/>
          <w:jc w:val="center"/>
        </w:trPr>
        <w:tc>
          <w:tcPr>
            <w:tcW w:w="5672" w:type="dxa"/>
            <w:gridSpan w:val="8"/>
            <w:tcBorders>
              <w:top w:val="single" w:sz="4" w:space="0" w:color="auto"/>
              <w:left w:val="single" w:sz="4" w:space="0" w:color="auto"/>
              <w:right w:val="single" w:sz="4" w:space="0" w:color="auto"/>
            </w:tcBorders>
          </w:tcPr>
          <w:p w14:paraId="4D06B51F" w14:textId="77777777" w:rsidR="00CA0144" w:rsidRPr="00D71B6A" w:rsidRDefault="00CA0144" w:rsidP="0026103F">
            <w:pPr>
              <w:pStyle w:val="TAC"/>
            </w:pPr>
            <w:r w:rsidRPr="00D71B6A">
              <w:t xml:space="preserve">Length of </w:t>
            </w:r>
            <w:r>
              <w:t>Time window 1</w:t>
            </w:r>
          </w:p>
        </w:tc>
        <w:tc>
          <w:tcPr>
            <w:tcW w:w="1560" w:type="dxa"/>
            <w:tcBorders>
              <w:top w:val="nil"/>
              <w:left w:val="nil"/>
              <w:bottom w:val="nil"/>
              <w:right w:val="nil"/>
            </w:tcBorders>
          </w:tcPr>
          <w:p w14:paraId="155F45CD" w14:textId="77777777" w:rsidR="00CA0144" w:rsidRPr="00D71B6A" w:rsidRDefault="00CA0144" w:rsidP="0026103F">
            <w:pPr>
              <w:pStyle w:val="TAL"/>
            </w:pPr>
            <w:r w:rsidRPr="00D71B6A">
              <w:t xml:space="preserve">octet </w:t>
            </w:r>
            <w:r>
              <w:t>e+2</w:t>
            </w:r>
          </w:p>
        </w:tc>
      </w:tr>
      <w:tr w:rsidR="00CA0144" w:rsidRPr="00D71B6A" w14:paraId="0218E186" w14:textId="77777777" w:rsidTr="0026103F">
        <w:trPr>
          <w:cantSplit/>
          <w:jc w:val="center"/>
        </w:trPr>
        <w:tc>
          <w:tcPr>
            <w:tcW w:w="5672" w:type="dxa"/>
            <w:gridSpan w:val="8"/>
            <w:tcBorders>
              <w:top w:val="single" w:sz="4" w:space="0" w:color="auto"/>
              <w:left w:val="single" w:sz="4" w:space="0" w:color="auto"/>
              <w:right w:val="single" w:sz="4" w:space="0" w:color="auto"/>
            </w:tcBorders>
          </w:tcPr>
          <w:p w14:paraId="05B0FB47" w14:textId="77777777" w:rsidR="00CA0144" w:rsidRPr="00D71B6A" w:rsidRDefault="00CA0144" w:rsidP="0026103F">
            <w:pPr>
              <w:pStyle w:val="TAC"/>
            </w:pPr>
          </w:p>
          <w:p w14:paraId="71A497F4" w14:textId="77777777" w:rsidR="00CA0144" w:rsidRPr="00D71B6A" w:rsidRDefault="00CA0144" w:rsidP="0026103F">
            <w:pPr>
              <w:pStyle w:val="TAC"/>
            </w:pPr>
            <w:r>
              <w:t>Start time</w:t>
            </w:r>
          </w:p>
        </w:tc>
        <w:tc>
          <w:tcPr>
            <w:tcW w:w="1560" w:type="dxa"/>
            <w:tcBorders>
              <w:top w:val="nil"/>
              <w:left w:val="nil"/>
              <w:bottom w:val="nil"/>
              <w:right w:val="nil"/>
            </w:tcBorders>
          </w:tcPr>
          <w:p w14:paraId="52664F36" w14:textId="77777777" w:rsidR="00CA0144" w:rsidRPr="00D71B6A" w:rsidRDefault="00CA0144" w:rsidP="0026103F">
            <w:pPr>
              <w:pStyle w:val="TAL"/>
            </w:pPr>
            <w:r w:rsidRPr="00D71B6A">
              <w:t xml:space="preserve">octet </w:t>
            </w:r>
            <w:r>
              <w:t>e+3</w:t>
            </w:r>
          </w:p>
          <w:p w14:paraId="39F9A49B" w14:textId="77777777" w:rsidR="00CA0144" w:rsidRPr="00D71B6A" w:rsidRDefault="00CA0144" w:rsidP="0026103F">
            <w:pPr>
              <w:pStyle w:val="TAL"/>
            </w:pPr>
          </w:p>
          <w:p w14:paraId="392CADEB" w14:textId="77777777" w:rsidR="00CA0144" w:rsidRPr="00D71B6A" w:rsidRDefault="00CA0144" w:rsidP="0026103F">
            <w:pPr>
              <w:pStyle w:val="TAL"/>
            </w:pPr>
            <w:r w:rsidRPr="00D71B6A">
              <w:t xml:space="preserve">octet </w:t>
            </w:r>
            <w:r>
              <w:t>e+10</w:t>
            </w:r>
          </w:p>
        </w:tc>
      </w:tr>
      <w:tr w:rsidR="00CA0144" w:rsidRPr="00D71B6A" w14:paraId="03BEA399" w14:textId="77777777" w:rsidTr="0026103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907A4B" w14:textId="77777777" w:rsidR="00CA0144" w:rsidRPr="00D71B6A" w:rsidRDefault="00CA0144" w:rsidP="0026103F">
            <w:pPr>
              <w:pStyle w:val="TAC"/>
            </w:pPr>
          </w:p>
          <w:p w14:paraId="34B053F5" w14:textId="77777777" w:rsidR="00CA0144" w:rsidRPr="00D71B6A" w:rsidRDefault="00CA0144" w:rsidP="0026103F">
            <w:pPr>
              <w:pStyle w:val="TAC"/>
            </w:pPr>
            <w:r>
              <w:t>Stop time</w:t>
            </w:r>
          </w:p>
        </w:tc>
        <w:tc>
          <w:tcPr>
            <w:tcW w:w="1560" w:type="dxa"/>
            <w:tcBorders>
              <w:top w:val="nil"/>
              <w:left w:val="nil"/>
              <w:bottom w:val="nil"/>
              <w:right w:val="nil"/>
            </w:tcBorders>
          </w:tcPr>
          <w:p w14:paraId="6B91BE22" w14:textId="77777777" w:rsidR="00CA0144" w:rsidRPr="00D71B6A" w:rsidRDefault="00CA0144" w:rsidP="0026103F">
            <w:pPr>
              <w:pStyle w:val="TAL"/>
            </w:pPr>
            <w:r w:rsidRPr="00D71B6A">
              <w:t xml:space="preserve">octet </w:t>
            </w:r>
            <w:r>
              <w:t>e+11</w:t>
            </w:r>
          </w:p>
          <w:p w14:paraId="51382047" w14:textId="77777777" w:rsidR="00CA0144" w:rsidRPr="00D71B6A" w:rsidRDefault="00CA0144" w:rsidP="0026103F">
            <w:pPr>
              <w:pStyle w:val="TAL"/>
            </w:pPr>
          </w:p>
          <w:p w14:paraId="713B1C6E" w14:textId="77777777" w:rsidR="00CA0144" w:rsidRPr="00D71B6A" w:rsidRDefault="00CA0144" w:rsidP="0026103F">
            <w:pPr>
              <w:pStyle w:val="TAL"/>
            </w:pPr>
            <w:r w:rsidRPr="00D71B6A">
              <w:t xml:space="preserve">octet </w:t>
            </w:r>
            <w:r>
              <w:t>e+18</w:t>
            </w:r>
          </w:p>
        </w:tc>
      </w:tr>
      <w:tr w:rsidR="00CA0144" w:rsidRPr="00D71B6A" w14:paraId="6F72ED5B" w14:textId="77777777" w:rsidTr="0026103F">
        <w:trPr>
          <w:cantSplit/>
          <w:jc w:val="center"/>
        </w:trPr>
        <w:tc>
          <w:tcPr>
            <w:tcW w:w="709" w:type="dxa"/>
            <w:tcBorders>
              <w:top w:val="single" w:sz="4" w:space="0" w:color="auto"/>
              <w:left w:val="single" w:sz="4" w:space="0" w:color="auto"/>
              <w:bottom w:val="single" w:sz="4" w:space="0" w:color="auto"/>
              <w:right w:val="single" w:sz="4" w:space="0" w:color="auto"/>
            </w:tcBorders>
          </w:tcPr>
          <w:p w14:paraId="4396CCF8" w14:textId="77777777" w:rsidR="00CA0144" w:rsidRDefault="00CA0144" w:rsidP="0026103F">
            <w:pPr>
              <w:pStyle w:val="TAC"/>
            </w:pPr>
            <w:r>
              <w:t>0</w:t>
            </w:r>
          </w:p>
          <w:p w14:paraId="0B421C44" w14:textId="77777777" w:rsidR="00CA0144" w:rsidRPr="00D71B6A" w:rsidRDefault="00CA0144" w:rsidP="0026103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2430BD6" w14:textId="77777777" w:rsidR="00CA0144" w:rsidRDefault="00CA0144" w:rsidP="0026103F">
            <w:pPr>
              <w:pStyle w:val="TAC"/>
            </w:pPr>
            <w:r>
              <w:t>0</w:t>
            </w:r>
          </w:p>
          <w:p w14:paraId="6129CDE2" w14:textId="77777777" w:rsidR="00CA0144" w:rsidRPr="00D71B6A" w:rsidRDefault="00CA0144" w:rsidP="0026103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BCC3956" w14:textId="77777777" w:rsidR="00CA0144" w:rsidRDefault="00CA0144" w:rsidP="0026103F">
            <w:pPr>
              <w:pStyle w:val="TAC"/>
            </w:pPr>
            <w:r>
              <w:t>0</w:t>
            </w:r>
          </w:p>
          <w:p w14:paraId="04C067BF" w14:textId="77777777" w:rsidR="00CA0144" w:rsidRPr="00D71B6A" w:rsidRDefault="00CA0144" w:rsidP="0026103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458B325" w14:textId="77777777" w:rsidR="00CA0144" w:rsidRDefault="00CA0144" w:rsidP="0026103F">
            <w:pPr>
              <w:pStyle w:val="TAC"/>
            </w:pPr>
            <w:r>
              <w:t>0</w:t>
            </w:r>
          </w:p>
          <w:p w14:paraId="39DD8B74" w14:textId="77777777" w:rsidR="00CA0144" w:rsidRPr="00D71B6A" w:rsidRDefault="00CA0144" w:rsidP="0026103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033BA208" w14:textId="77777777" w:rsidR="00CA0144" w:rsidRPr="00D71B6A" w:rsidRDefault="00CA0144" w:rsidP="0026103F">
            <w:pPr>
              <w:pStyle w:val="TAC"/>
            </w:pPr>
            <w:r>
              <w:t>Recurrence pattern</w:t>
            </w:r>
          </w:p>
        </w:tc>
        <w:tc>
          <w:tcPr>
            <w:tcW w:w="1560" w:type="dxa"/>
            <w:tcBorders>
              <w:top w:val="nil"/>
              <w:left w:val="nil"/>
              <w:bottom w:val="nil"/>
              <w:right w:val="nil"/>
            </w:tcBorders>
          </w:tcPr>
          <w:p w14:paraId="21C3CBEC" w14:textId="77777777" w:rsidR="00CA0144" w:rsidRPr="00D71B6A" w:rsidRDefault="00CA0144" w:rsidP="0026103F">
            <w:pPr>
              <w:pStyle w:val="TAL"/>
            </w:pPr>
            <w:r>
              <w:t>octet e+19*</w:t>
            </w:r>
          </w:p>
        </w:tc>
      </w:tr>
      <w:tr w:rsidR="00CA0144" w:rsidRPr="00D71B6A" w14:paraId="71AF249E" w14:textId="77777777" w:rsidTr="0026103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08BDFC" w14:textId="77777777" w:rsidR="00CA0144" w:rsidRDefault="00CA0144" w:rsidP="0026103F">
            <w:pPr>
              <w:pStyle w:val="TAC"/>
            </w:pPr>
          </w:p>
          <w:p w14:paraId="156D4531" w14:textId="77777777" w:rsidR="00CA0144" w:rsidRPr="00D71B6A" w:rsidRDefault="00CA0144" w:rsidP="0026103F">
            <w:pPr>
              <w:pStyle w:val="TAC"/>
            </w:pPr>
            <w:r>
              <w:t>Recurrence end time</w:t>
            </w:r>
          </w:p>
        </w:tc>
        <w:tc>
          <w:tcPr>
            <w:tcW w:w="1560" w:type="dxa"/>
            <w:tcBorders>
              <w:top w:val="nil"/>
              <w:left w:val="nil"/>
              <w:bottom w:val="nil"/>
              <w:right w:val="nil"/>
            </w:tcBorders>
          </w:tcPr>
          <w:p w14:paraId="1C0417B5" w14:textId="77777777" w:rsidR="00CA0144" w:rsidRDefault="00CA0144" w:rsidP="0026103F">
            <w:pPr>
              <w:pStyle w:val="TAL"/>
            </w:pPr>
            <w:r>
              <w:t>octet e+20*</w:t>
            </w:r>
          </w:p>
          <w:p w14:paraId="640E495A" w14:textId="77777777" w:rsidR="00CA0144" w:rsidRDefault="00CA0144" w:rsidP="0026103F">
            <w:pPr>
              <w:pStyle w:val="TAL"/>
            </w:pPr>
          </w:p>
          <w:p w14:paraId="1320F04B" w14:textId="77777777" w:rsidR="00CA0144" w:rsidRPr="00D71B6A" w:rsidRDefault="00CA0144" w:rsidP="0026103F">
            <w:pPr>
              <w:pStyle w:val="TAL"/>
            </w:pPr>
            <w:r>
              <w:t>octet e+27*</w:t>
            </w:r>
          </w:p>
        </w:tc>
      </w:tr>
    </w:tbl>
    <w:p w14:paraId="671CA427" w14:textId="77777777" w:rsidR="00CA0144" w:rsidRPr="00D71B6A" w:rsidRDefault="00CA0144" w:rsidP="00CA0144">
      <w:pPr>
        <w:pStyle w:val="TF"/>
      </w:pPr>
      <w:bookmarkStart w:id="7" w:name="_CRFigure9_11_3_101_4"/>
      <w:r w:rsidRPr="00D71B6A">
        <w:t>Figure </w:t>
      </w:r>
      <w:bookmarkEnd w:id="7"/>
      <w:r w:rsidRPr="00D71B6A">
        <w:t>9.11.3.</w:t>
      </w:r>
      <w:r>
        <w:t>101</w:t>
      </w:r>
      <w:r w:rsidRPr="00D71B6A">
        <w:t>.</w:t>
      </w:r>
      <w:r>
        <w:t>4</w:t>
      </w:r>
      <w:r w:rsidRPr="00D71B6A">
        <w:t xml:space="preserve">: </w:t>
      </w:r>
      <w:r>
        <w:t>Time window 1</w:t>
      </w:r>
    </w:p>
    <w:p w14:paraId="50D25597" w14:textId="77777777" w:rsidR="00CA0144" w:rsidRPr="00D71B6A" w:rsidRDefault="00CA0144" w:rsidP="00CA0144">
      <w:pPr>
        <w:pStyle w:val="TH"/>
      </w:pPr>
      <w:bookmarkStart w:id="8" w:name="_CRTable9_11_3_101_1"/>
      <w:r w:rsidRPr="00D71B6A">
        <w:lastRenderedPageBreak/>
        <w:t>Table </w:t>
      </w:r>
      <w:bookmarkEnd w:id="8"/>
      <w:r w:rsidRPr="00D71B6A">
        <w:t>9.11.3.</w:t>
      </w:r>
      <w:r>
        <w:t>101</w:t>
      </w:r>
      <w:r w:rsidRPr="00D71B6A">
        <w:t>.1: S-NSSAI</w:t>
      </w:r>
      <w:r>
        <w:t xml:space="preserve"> time validity information</w:t>
      </w:r>
      <w:r w:rsidRPr="00D71B6A" w:rsidDel="003C58D3">
        <w:t xml:space="preserve"> </w:t>
      </w:r>
      <w:proofErr w:type="spellStart"/>
      <w:r w:rsidRPr="00D71B6A">
        <w:t>information</w:t>
      </w:r>
      <w:proofErr w:type="spellEnd"/>
      <w:r w:rsidRPr="00D71B6A">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283"/>
        <w:gridCol w:w="5808"/>
      </w:tblGrid>
      <w:tr w:rsidR="00CA0144" w:rsidRPr="00D71B6A" w14:paraId="2AA153D1" w14:textId="77777777" w:rsidTr="00BA6E5A">
        <w:trPr>
          <w:cantSplit/>
          <w:jc w:val="center"/>
        </w:trPr>
        <w:tc>
          <w:tcPr>
            <w:tcW w:w="7225" w:type="dxa"/>
            <w:gridSpan w:val="6"/>
            <w:tcBorders>
              <w:top w:val="single" w:sz="4" w:space="0" w:color="auto"/>
              <w:left w:val="single" w:sz="4" w:space="0" w:color="auto"/>
              <w:bottom w:val="nil"/>
              <w:right w:val="single" w:sz="4" w:space="0" w:color="auto"/>
            </w:tcBorders>
          </w:tcPr>
          <w:p w14:paraId="675107B3" w14:textId="5F8025C7" w:rsidR="00CA0144" w:rsidRPr="00BA6E5A" w:rsidRDefault="00BA6E5A" w:rsidP="0026103F">
            <w:pPr>
              <w:pStyle w:val="TAL"/>
              <w:rPr>
                <w:rFonts w:eastAsia="맑은 고딕"/>
                <w:lang w:eastAsia="ko-KR"/>
              </w:rPr>
            </w:pPr>
            <w:r>
              <w:rPr>
                <w:rFonts w:eastAsia="맑은 고딕"/>
                <w:lang w:eastAsia="ko-KR"/>
              </w:rPr>
              <w:t>…</w:t>
            </w:r>
          </w:p>
        </w:tc>
      </w:tr>
      <w:tr w:rsidR="00CA0144" w:rsidRPr="00D71B6A" w14:paraId="05E29966" w14:textId="77777777" w:rsidTr="0026103F">
        <w:trPr>
          <w:cantSplit/>
          <w:jc w:val="center"/>
        </w:trPr>
        <w:tc>
          <w:tcPr>
            <w:tcW w:w="7225" w:type="dxa"/>
            <w:gridSpan w:val="6"/>
            <w:tcBorders>
              <w:top w:val="nil"/>
              <w:left w:val="single" w:sz="4" w:space="0" w:color="auto"/>
              <w:bottom w:val="nil"/>
              <w:right w:val="single" w:sz="4" w:space="0" w:color="auto"/>
            </w:tcBorders>
          </w:tcPr>
          <w:p w14:paraId="0A194116" w14:textId="77777777" w:rsidR="00CA0144" w:rsidRPr="00D71B6A" w:rsidRDefault="00CA0144" w:rsidP="0026103F">
            <w:pPr>
              <w:pStyle w:val="TAL"/>
            </w:pPr>
          </w:p>
        </w:tc>
      </w:tr>
      <w:tr w:rsidR="00CA0144" w:rsidRPr="00D71B6A" w14:paraId="2E870994" w14:textId="77777777" w:rsidTr="0026103F">
        <w:trPr>
          <w:cantSplit/>
          <w:jc w:val="center"/>
        </w:trPr>
        <w:tc>
          <w:tcPr>
            <w:tcW w:w="7225" w:type="dxa"/>
            <w:gridSpan w:val="6"/>
            <w:tcBorders>
              <w:top w:val="nil"/>
              <w:left w:val="single" w:sz="4" w:space="0" w:color="auto"/>
              <w:bottom w:val="nil"/>
              <w:right w:val="single" w:sz="4" w:space="0" w:color="auto"/>
            </w:tcBorders>
          </w:tcPr>
          <w:p w14:paraId="61239E91" w14:textId="77777777" w:rsidR="00CA0144" w:rsidRPr="00D71B6A" w:rsidRDefault="00CA0144" w:rsidP="0026103F">
            <w:pPr>
              <w:pStyle w:val="TAL"/>
            </w:pPr>
            <w:r>
              <w:t>Start time (octet e+3 to octet e+10)</w:t>
            </w:r>
          </w:p>
        </w:tc>
      </w:tr>
      <w:tr w:rsidR="00CA0144" w:rsidRPr="00D71B6A" w14:paraId="1687D68A" w14:textId="77777777" w:rsidTr="0026103F">
        <w:trPr>
          <w:cantSplit/>
          <w:jc w:val="center"/>
        </w:trPr>
        <w:tc>
          <w:tcPr>
            <w:tcW w:w="7225" w:type="dxa"/>
            <w:gridSpan w:val="6"/>
            <w:tcBorders>
              <w:top w:val="nil"/>
              <w:left w:val="single" w:sz="4" w:space="0" w:color="auto"/>
              <w:bottom w:val="nil"/>
              <w:right w:val="single" w:sz="4" w:space="0" w:color="auto"/>
            </w:tcBorders>
          </w:tcPr>
          <w:p w14:paraId="0D8731A2" w14:textId="77777777" w:rsidR="00CA0144" w:rsidRPr="00D71B6A" w:rsidRDefault="00CA0144" w:rsidP="0026103F">
            <w:pPr>
              <w:pStyle w:val="TAL"/>
            </w:pPr>
            <w:r w:rsidRPr="0060657C">
              <w:t xml:space="preserve">The field </w:t>
            </w:r>
            <w:r>
              <w:t xml:space="preserve">indicates the time when the network slice identified by the S-NSSAI becomes available (for the first time if octet e+20 is included) and </w:t>
            </w:r>
            <w:r w:rsidRPr="0060657C">
              <w:t>is represented by the number of seconds since 00:00:00 on 1 January 1970</w:t>
            </w:r>
            <w:r>
              <w:t xml:space="preserve"> UTC</w:t>
            </w:r>
            <w:r w:rsidRPr="0060657C">
              <w:t xml:space="preserve"> and is encoded as the 64-bit NTP timestamp format defined in IETF</w:t>
            </w:r>
            <w:r>
              <w:t> </w:t>
            </w:r>
            <w:r w:rsidRPr="0060657C">
              <w:t>RFC</w:t>
            </w:r>
            <w:r>
              <w:t> </w:t>
            </w:r>
            <w:r w:rsidRPr="0060657C">
              <w:t>5905</w:t>
            </w:r>
            <w:r>
              <w:t> </w:t>
            </w:r>
            <w:r w:rsidRPr="0060657C">
              <w:t>[</w:t>
            </w:r>
            <w:r>
              <w:t>36A</w:t>
            </w:r>
            <w:r w:rsidRPr="0060657C">
              <w:t>], where binary encoding of the integer part is in the first 32 bits and binary encoding of the fraction part in the last 32 bits.</w:t>
            </w:r>
          </w:p>
        </w:tc>
      </w:tr>
      <w:tr w:rsidR="00CA0144" w:rsidRPr="00D71B6A" w14:paraId="121B09A2" w14:textId="77777777" w:rsidTr="0026103F">
        <w:trPr>
          <w:cantSplit/>
          <w:jc w:val="center"/>
        </w:trPr>
        <w:tc>
          <w:tcPr>
            <w:tcW w:w="7225" w:type="dxa"/>
            <w:gridSpan w:val="6"/>
            <w:tcBorders>
              <w:top w:val="nil"/>
              <w:left w:val="single" w:sz="4" w:space="0" w:color="auto"/>
              <w:bottom w:val="nil"/>
              <w:right w:val="single" w:sz="4" w:space="0" w:color="auto"/>
            </w:tcBorders>
          </w:tcPr>
          <w:p w14:paraId="743E38EE" w14:textId="77777777" w:rsidR="00CA0144" w:rsidRPr="00D71B6A" w:rsidRDefault="00CA0144" w:rsidP="0026103F">
            <w:pPr>
              <w:pStyle w:val="TAL"/>
            </w:pPr>
          </w:p>
        </w:tc>
      </w:tr>
      <w:tr w:rsidR="00CA0144" w:rsidRPr="00D71B6A" w14:paraId="5C6B9E2E" w14:textId="77777777" w:rsidTr="0026103F">
        <w:trPr>
          <w:cantSplit/>
          <w:jc w:val="center"/>
        </w:trPr>
        <w:tc>
          <w:tcPr>
            <w:tcW w:w="7225" w:type="dxa"/>
            <w:gridSpan w:val="6"/>
            <w:tcBorders>
              <w:top w:val="nil"/>
              <w:left w:val="single" w:sz="4" w:space="0" w:color="auto"/>
              <w:bottom w:val="nil"/>
              <w:right w:val="single" w:sz="4" w:space="0" w:color="auto"/>
            </w:tcBorders>
          </w:tcPr>
          <w:p w14:paraId="324D5967" w14:textId="77777777" w:rsidR="00CA0144" w:rsidRPr="00D71B6A" w:rsidRDefault="00CA0144" w:rsidP="0026103F">
            <w:pPr>
              <w:pStyle w:val="TAL"/>
            </w:pPr>
            <w:r>
              <w:t>Stop time (octet e+11 to octet e+18)</w:t>
            </w:r>
          </w:p>
        </w:tc>
      </w:tr>
      <w:tr w:rsidR="00CA0144" w:rsidRPr="00D71B6A" w14:paraId="49221ECE" w14:textId="77777777" w:rsidTr="0026103F">
        <w:trPr>
          <w:cantSplit/>
          <w:jc w:val="center"/>
        </w:trPr>
        <w:tc>
          <w:tcPr>
            <w:tcW w:w="7225" w:type="dxa"/>
            <w:gridSpan w:val="6"/>
            <w:tcBorders>
              <w:top w:val="nil"/>
              <w:left w:val="single" w:sz="4" w:space="0" w:color="auto"/>
              <w:bottom w:val="nil"/>
              <w:right w:val="single" w:sz="4" w:space="0" w:color="auto"/>
            </w:tcBorders>
          </w:tcPr>
          <w:p w14:paraId="27A03BC8" w14:textId="77777777" w:rsidR="00CA0144" w:rsidRPr="00D71B6A" w:rsidRDefault="00CA0144" w:rsidP="0026103F">
            <w:pPr>
              <w:pStyle w:val="TAL"/>
            </w:pPr>
            <w:r w:rsidRPr="0060657C">
              <w:t xml:space="preserve">The field </w:t>
            </w:r>
            <w:r>
              <w:t xml:space="preserve">indicates the time when the network slice identified by the S-NSSAI becomes unavailable (for the first time if octet e+20 is included) and </w:t>
            </w:r>
            <w:r w:rsidRPr="0060657C">
              <w:t xml:space="preserve">is </w:t>
            </w:r>
            <w:bookmarkStart w:id="9" w:name="_Hlk181984006"/>
            <w:r w:rsidRPr="0060657C">
              <w:t>represented by the number of seconds since 00:00:00 on 1 January 1970</w:t>
            </w:r>
            <w:r>
              <w:t xml:space="preserve"> UTC</w:t>
            </w:r>
            <w:r w:rsidRPr="0060657C">
              <w:t xml:space="preserve"> and is encoded as the 64-bit NTP timestamp format defined in IETF</w:t>
            </w:r>
            <w:r>
              <w:t> </w:t>
            </w:r>
            <w:r w:rsidRPr="0060657C">
              <w:t>RFC</w:t>
            </w:r>
            <w:r>
              <w:t> </w:t>
            </w:r>
            <w:r w:rsidRPr="0060657C">
              <w:t>5905</w:t>
            </w:r>
            <w:r>
              <w:t> </w:t>
            </w:r>
            <w:r w:rsidRPr="0060657C">
              <w:t>[</w:t>
            </w:r>
            <w:r>
              <w:t>36A</w:t>
            </w:r>
            <w:r w:rsidRPr="0060657C">
              <w:t>], where binary encoding of the integer part is in the first 32 bits and binary encoding of the fraction part in the last 32 bits.</w:t>
            </w:r>
            <w:bookmarkEnd w:id="9"/>
          </w:p>
        </w:tc>
      </w:tr>
      <w:tr w:rsidR="00CA0144" w:rsidRPr="00D71B6A" w14:paraId="737C3935" w14:textId="77777777" w:rsidTr="0026103F">
        <w:trPr>
          <w:cantSplit/>
          <w:jc w:val="center"/>
        </w:trPr>
        <w:tc>
          <w:tcPr>
            <w:tcW w:w="7225" w:type="dxa"/>
            <w:gridSpan w:val="6"/>
            <w:tcBorders>
              <w:top w:val="nil"/>
              <w:left w:val="single" w:sz="4" w:space="0" w:color="auto"/>
              <w:bottom w:val="nil"/>
              <w:right w:val="single" w:sz="4" w:space="0" w:color="auto"/>
            </w:tcBorders>
          </w:tcPr>
          <w:p w14:paraId="3D0492B0" w14:textId="77777777" w:rsidR="00CA0144" w:rsidRPr="00D71B6A" w:rsidRDefault="00CA0144" w:rsidP="0026103F">
            <w:pPr>
              <w:pStyle w:val="TAL"/>
            </w:pPr>
          </w:p>
        </w:tc>
      </w:tr>
      <w:tr w:rsidR="00CA0144" w:rsidRPr="00D71B6A" w14:paraId="78205C9C" w14:textId="77777777" w:rsidTr="0026103F">
        <w:trPr>
          <w:cantSplit/>
          <w:jc w:val="center"/>
        </w:trPr>
        <w:tc>
          <w:tcPr>
            <w:tcW w:w="7225" w:type="dxa"/>
            <w:gridSpan w:val="6"/>
            <w:tcBorders>
              <w:top w:val="nil"/>
              <w:left w:val="single" w:sz="4" w:space="0" w:color="auto"/>
              <w:bottom w:val="nil"/>
              <w:right w:val="single" w:sz="4" w:space="0" w:color="auto"/>
            </w:tcBorders>
          </w:tcPr>
          <w:p w14:paraId="7FABAD32" w14:textId="77777777" w:rsidR="00CA0144" w:rsidRPr="00D71B6A" w:rsidRDefault="00CA0144" w:rsidP="0026103F">
            <w:pPr>
              <w:pStyle w:val="TAL"/>
            </w:pPr>
            <w:r>
              <w:t xml:space="preserve">Recurrence pattern (bit 1 to </w:t>
            </w:r>
            <w:proofErr w:type="spellStart"/>
            <w:r>
              <w:t>bit</w:t>
            </w:r>
            <w:proofErr w:type="spellEnd"/>
            <w:r>
              <w:t xml:space="preserve"> 4 of octet e+19)</w:t>
            </w:r>
          </w:p>
        </w:tc>
      </w:tr>
      <w:tr w:rsidR="00CA0144" w:rsidRPr="007F2770" w14:paraId="341F5FF9" w14:textId="77777777" w:rsidTr="0026103F">
        <w:tblPrEx>
          <w:tblLook w:val="0000" w:firstRow="0" w:lastRow="0" w:firstColumn="0" w:lastColumn="0" w:noHBand="0" w:noVBand="0"/>
        </w:tblPrEx>
        <w:trPr>
          <w:cantSplit/>
          <w:jc w:val="center"/>
        </w:trPr>
        <w:tc>
          <w:tcPr>
            <w:tcW w:w="7225" w:type="dxa"/>
            <w:gridSpan w:val="6"/>
          </w:tcPr>
          <w:p w14:paraId="0C8DB9D9" w14:textId="77777777" w:rsidR="00CA0144" w:rsidRPr="007F2770" w:rsidRDefault="00CA0144" w:rsidP="0026103F">
            <w:pPr>
              <w:pStyle w:val="TAL"/>
            </w:pPr>
            <w:r w:rsidRPr="007F2770">
              <w:t>Bits</w:t>
            </w:r>
          </w:p>
        </w:tc>
      </w:tr>
      <w:tr w:rsidR="00CA0144" w:rsidRPr="007F2770" w14:paraId="70D94992" w14:textId="77777777" w:rsidTr="0026103F">
        <w:tblPrEx>
          <w:tblLook w:val="0000" w:firstRow="0" w:lastRow="0" w:firstColumn="0" w:lastColumn="0" w:noHBand="0" w:noVBand="0"/>
        </w:tblPrEx>
        <w:trPr>
          <w:cantSplit/>
          <w:jc w:val="center"/>
        </w:trPr>
        <w:tc>
          <w:tcPr>
            <w:tcW w:w="284" w:type="dxa"/>
          </w:tcPr>
          <w:p w14:paraId="32B19864" w14:textId="77777777" w:rsidR="00CA0144" w:rsidRPr="007F2770" w:rsidRDefault="00CA0144" w:rsidP="0026103F">
            <w:pPr>
              <w:pStyle w:val="TAH"/>
            </w:pPr>
            <w:r>
              <w:t>4</w:t>
            </w:r>
          </w:p>
        </w:tc>
        <w:tc>
          <w:tcPr>
            <w:tcW w:w="284" w:type="dxa"/>
          </w:tcPr>
          <w:p w14:paraId="6230125D" w14:textId="77777777" w:rsidR="00CA0144" w:rsidRPr="007F2770" w:rsidRDefault="00CA0144" w:rsidP="0026103F">
            <w:pPr>
              <w:pStyle w:val="TAH"/>
            </w:pPr>
            <w:r>
              <w:t>3</w:t>
            </w:r>
          </w:p>
        </w:tc>
        <w:tc>
          <w:tcPr>
            <w:tcW w:w="283" w:type="dxa"/>
          </w:tcPr>
          <w:p w14:paraId="693D520C" w14:textId="77777777" w:rsidR="00CA0144" w:rsidRPr="007F2770" w:rsidRDefault="00CA0144" w:rsidP="0026103F">
            <w:pPr>
              <w:pStyle w:val="TAH"/>
            </w:pPr>
            <w:r>
              <w:t>2</w:t>
            </w:r>
          </w:p>
        </w:tc>
        <w:tc>
          <w:tcPr>
            <w:tcW w:w="283" w:type="dxa"/>
          </w:tcPr>
          <w:p w14:paraId="70819583" w14:textId="77777777" w:rsidR="00CA0144" w:rsidRPr="007F2770" w:rsidRDefault="00CA0144" w:rsidP="0026103F">
            <w:pPr>
              <w:pStyle w:val="TAH"/>
            </w:pPr>
            <w:r>
              <w:t>1</w:t>
            </w:r>
          </w:p>
        </w:tc>
        <w:tc>
          <w:tcPr>
            <w:tcW w:w="283" w:type="dxa"/>
          </w:tcPr>
          <w:p w14:paraId="3651A5CC" w14:textId="77777777" w:rsidR="00CA0144" w:rsidRPr="007F2770" w:rsidRDefault="00CA0144" w:rsidP="0026103F">
            <w:pPr>
              <w:pStyle w:val="TAH"/>
            </w:pPr>
          </w:p>
        </w:tc>
        <w:tc>
          <w:tcPr>
            <w:tcW w:w="5808" w:type="dxa"/>
          </w:tcPr>
          <w:p w14:paraId="75524977" w14:textId="77777777" w:rsidR="00CA0144" w:rsidRPr="007F2770" w:rsidRDefault="00CA0144" w:rsidP="0026103F">
            <w:pPr>
              <w:pStyle w:val="TAL"/>
            </w:pPr>
          </w:p>
        </w:tc>
      </w:tr>
      <w:tr w:rsidR="00CA0144" w:rsidRPr="007F2770" w14:paraId="72F5A107" w14:textId="77777777" w:rsidTr="0026103F">
        <w:tblPrEx>
          <w:tblLook w:val="0000" w:firstRow="0" w:lastRow="0" w:firstColumn="0" w:lastColumn="0" w:noHBand="0" w:noVBand="0"/>
        </w:tblPrEx>
        <w:trPr>
          <w:cantSplit/>
          <w:jc w:val="center"/>
        </w:trPr>
        <w:tc>
          <w:tcPr>
            <w:tcW w:w="284" w:type="dxa"/>
          </w:tcPr>
          <w:p w14:paraId="5AE8633E" w14:textId="77777777" w:rsidR="00CA0144" w:rsidRPr="007F2770" w:rsidRDefault="00CA0144" w:rsidP="0026103F">
            <w:pPr>
              <w:pStyle w:val="TAC"/>
            </w:pPr>
            <w:r w:rsidRPr="007F2770">
              <w:t>0</w:t>
            </w:r>
          </w:p>
        </w:tc>
        <w:tc>
          <w:tcPr>
            <w:tcW w:w="284" w:type="dxa"/>
          </w:tcPr>
          <w:p w14:paraId="20342F72" w14:textId="77777777" w:rsidR="00CA0144" w:rsidRPr="007F2770" w:rsidRDefault="00CA0144" w:rsidP="0026103F">
            <w:pPr>
              <w:pStyle w:val="TAC"/>
            </w:pPr>
            <w:r>
              <w:t>0</w:t>
            </w:r>
          </w:p>
        </w:tc>
        <w:tc>
          <w:tcPr>
            <w:tcW w:w="283" w:type="dxa"/>
          </w:tcPr>
          <w:p w14:paraId="0D0CEDCD" w14:textId="77777777" w:rsidR="00CA0144" w:rsidRPr="007F2770" w:rsidRDefault="00CA0144" w:rsidP="0026103F">
            <w:pPr>
              <w:pStyle w:val="TAC"/>
            </w:pPr>
            <w:r>
              <w:t>0</w:t>
            </w:r>
          </w:p>
        </w:tc>
        <w:tc>
          <w:tcPr>
            <w:tcW w:w="283" w:type="dxa"/>
          </w:tcPr>
          <w:p w14:paraId="440B8C97" w14:textId="77777777" w:rsidR="00CA0144" w:rsidRPr="007F2770" w:rsidRDefault="00CA0144" w:rsidP="0026103F">
            <w:pPr>
              <w:pStyle w:val="TAC"/>
            </w:pPr>
            <w:r>
              <w:t>0</w:t>
            </w:r>
          </w:p>
        </w:tc>
        <w:tc>
          <w:tcPr>
            <w:tcW w:w="283" w:type="dxa"/>
          </w:tcPr>
          <w:p w14:paraId="0A1D62C3" w14:textId="77777777" w:rsidR="00CA0144" w:rsidRPr="007F2770" w:rsidRDefault="00CA0144" w:rsidP="0026103F">
            <w:pPr>
              <w:pStyle w:val="TAL"/>
            </w:pPr>
          </w:p>
        </w:tc>
        <w:tc>
          <w:tcPr>
            <w:tcW w:w="5808" w:type="dxa"/>
          </w:tcPr>
          <w:p w14:paraId="24628784" w14:textId="77777777" w:rsidR="00CA0144" w:rsidRPr="007F2770" w:rsidRDefault="00CA0144" w:rsidP="0026103F">
            <w:pPr>
              <w:pStyle w:val="TAL"/>
            </w:pPr>
            <w:r>
              <w:t>Everyday</w:t>
            </w:r>
          </w:p>
        </w:tc>
      </w:tr>
      <w:tr w:rsidR="00CA0144" w:rsidRPr="007F2770" w14:paraId="2EF99EEE" w14:textId="77777777" w:rsidTr="0026103F">
        <w:tblPrEx>
          <w:tblLook w:val="0000" w:firstRow="0" w:lastRow="0" w:firstColumn="0" w:lastColumn="0" w:noHBand="0" w:noVBand="0"/>
        </w:tblPrEx>
        <w:trPr>
          <w:cantSplit/>
          <w:jc w:val="center"/>
        </w:trPr>
        <w:tc>
          <w:tcPr>
            <w:tcW w:w="284" w:type="dxa"/>
          </w:tcPr>
          <w:p w14:paraId="542F6DB9" w14:textId="77777777" w:rsidR="00CA0144" w:rsidRPr="007F2770" w:rsidRDefault="00CA0144" w:rsidP="0026103F">
            <w:pPr>
              <w:pStyle w:val="TAC"/>
            </w:pPr>
            <w:r>
              <w:t>0</w:t>
            </w:r>
          </w:p>
        </w:tc>
        <w:tc>
          <w:tcPr>
            <w:tcW w:w="284" w:type="dxa"/>
          </w:tcPr>
          <w:p w14:paraId="3A912681" w14:textId="77777777" w:rsidR="00CA0144" w:rsidRPr="007F2770" w:rsidRDefault="00CA0144" w:rsidP="0026103F">
            <w:pPr>
              <w:pStyle w:val="TAC"/>
            </w:pPr>
            <w:r w:rsidRPr="007F2770">
              <w:t>0</w:t>
            </w:r>
          </w:p>
        </w:tc>
        <w:tc>
          <w:tcPr>
            <w:tcW w:w="283" w:type="dxa"/>
          </w:tcPr>
          <w:p w14:paraId="6D7EE399" w14:textId="77777777" w:rsidR="00CA0144" w:rsidRPr="007F2770" w:rsidRDefault="00CA0144" w:rsidP="0026103F">
            <w:pPr>
              <w:pStyle w:val="TAC"/>
            </w:pPr>
            <w:r>
              <w:t>0</w:t>
            </w:r>
          </w:p>
        </w:tc>
        <w:tc>
          <w:tcPr>
            <w:tcW w:w="283" w:type="dxa"/>
          </w:tcPr>
          <w:p w14:paraId="37EE6263" w14:textId="77777777" w:rsidR="00CA0144" w:rsidRPr="007F2770" w:rsidRDefault="00CA0144" w:rsidP="0026103F">
            <w:pPr>
              <w:pStyle w:val="TAC"/>
            </w:pPr>
            <w:r>
              <w:t>1</w:t>
            </w:r>
          </w:p>
        </w:tc>
        <w:tc>
          <w:tcPr>
            <w:tcW w:w="283" w:type="dxa"/>
          </w:tcPr>
          <w:p w14:paraId="4F4148E7" w14:textId="77777777" w:rsidR="00CA0144" w:rsidRPr="007F2770" w:rsidRDefault="00CA0144" w:rsidP="0026103F">
            <w:pPr>
              <w:pStyle w:val="TAL"/>
            </w:pPr>
          </w:p>
        </w:tc>
        <w:tc>
          <w:tcPr>
            <w:tcW w:w="5808" w:type="dxa"/>
          </w:tcPr>
          <w:p w14:paraId="1696B710" w14:textId="77777777" w:rsidR="00CA0144" w:rsidRPr="007F2770" w:rsidRDefault="00CA0144" w:rsidP="0026103F">
            <w:pPr>
              <w:pStyle w:val="TAL"/>
            </w:pPr>
            <w:r>
              <w:t>Every weekday</w:t>
            </w:r>
          </w:p>
        </w:tc>
      </w:tr>
      <w:tr w:rsidR="00CA0144" w:rsidRPr="007F2770" w14:paraId="5ADE188E" w14:textId="77777777" w:rsidTr="0026103F">
        <w:tblPrEx>
          <w:tblLook w:val="0000" w:firstRow="0" w:lastRow="0" w:firstColumn="0" w:lastColumn="0" w:noHBand="0" w:noVBand="0"/>
        </w:tblPrEx>
        <w:trPr>
          <w:cantSplit/>
          <w:jc w:val="center"/>
        </w:trPr>
        <w:tc>
          <w:tcPr>
            <w:tcW w:w="284" w:type="dxa"/>
          </w:tcPr>
          <w:p w14:paraId="3952DA31" w14:textId="77777777" w:rsidR="00CA0144" w:rsidRPr="007F2770" w:rsidRDefault="00CA0144" w:rsidP="0026103F">
            <w:pPr>
              <w:pStyle w:val="TAC"/>
            </w:pPr>
            <w:r>
              <w:t>0</w:t>
            </w:r>
          </w:p>
        </w:tc>
        <w:tc>
          <w:tcPr>
            <w:tcW w:w="284" w:type="dxa"/>
          </w:tcPr>
          <w:p w14:paraId="3A895973" w14:textId="77777777" w:rsidR="00CA0144" w:rsidRPr="007F2770" w:rsidRDefault="00CA0144" w:rsidP="0026103F">
            <w:pPr>
              <w:pStyle w:val="TAC"/>
            </w:pPr>
            <w:r>
              <w:t>0</w:t>
            </w:r>
          </w:p>
        </w:tc>
        <w:tc>
          <w:tcPr>
            <w:tcW w:w="283" w:type="dxa"/>
          </w:tcPr>
          <w:p w14:paraId="42396DD7" w14:textId="77777777" w:rsidR="00CA0144" w:rsidRPr="007F2770" w:rsidRDefault="00CA0144" w:rsidP="0026103F">
            <w:pPr>
              <w:pStyle w:val="TAC"/>
            </w:pPr>
            <w:r>
              <w:t>1</w:t>
            </w:r>
          </w:p>
        </w:tc>
        <w:tc>
          <w:tcPr>
            <w:tcW w:w="283" w:type="dxa"/>
          </w:tcPr>
          <w:p w14:paraId="30379B83" w14:textId="77777777" w:rsidR="00CA0144" w:rsidRPr="007F2770" w:rsidRDefault="00CA0144" w:rsidP="0026103F">
            <w:pPr>
              <w:pStyle w:val="TAC"/>
            </w:pPr>
            <w:r>
              <w:t>0</w:t>
            </w:r>
          </w:p>
        </w:tc>
        <w:tc>
          <w:tcPr>
            <w:tcW w:w="283" w:type="dxa"/>
          </w:tcPr>
          <w:p w14:paraId="6055B23A" w14:textId="77777777" w:rsidR="00CA0144" w:rsidRDefault="00CA0144" w:rsidP="0026103F">
            <w:pPr>
              <w:pStyle w:val="TAL"/>
            </w:pPr>
          </w:p>
        </w:tc>
        <w:tc>
          <w:tcPr>
            <w:tcW w:w="5808" w:type="dxa"/>
          </w:tcPr>
          <w:p w14:paraId="52A33967" w14:textId="77777777" w:rsidR="00CA0144" w:rsidRDefault="00CA0144" w:rsidP="0026103F">
            <w:pPr>
              <w:pStyle w:val="TAL"/>
            </w:pPr>
            <w:r>
              <w:t>Every week</w:t>
            </w:r>
          </w:p>
        </w:tc>
      </w:tr>
      <w:tr w:rsidR="00CA0144" w:rsidRPr="007F2770" w14:paraId="6D1A7ED4" w14:textId="77777777" w:rsidTr="0026103F">
        <w:tblPrEx>
          <w:tblLook w:val="0000" w:firstRow="0" w:lastRow="0" w:firstColumn="0" w:lastColumn="0" w:noHBand="0" w:noVBand="0"/>
        </w:tblPrEx>
        <w:trPr>
          <w:cantSplit/>
          <w:jc w:val="center"/>
        </w:trPr>
        <w:tc>
          <w:tcPr>
            <w:tcW w:w="284" w:type="dxa"/>
          </w:tcPr>
          <w:p w14:paraId="1560EE42" w14:textId="77777777" w:rsidR="00CA0144" w:rsidRPr="007F2770" w:rsidRDefault="00CA0144" w:rsidP="0026103F">
            <w:pPr>
              <w:pStyle w:val="TAC"/>
            </w:pPr>
            <w:r>
              <w:t>0</w:t>
            </w:r>
          </w:p>
        </w:tc>
        <w:tc>
          <w:tcPr>
            <w:tcW w:w="284" w:type="dxa"/>
          </w:tcPr>
          <w:p w14:paraId="42A11851" w14:textId="77777777" w:rsidR="00CA0144" w:rsidRPr="007F2770" w:rsidRDefault="00CA0144" w:rsidP="0026103F">
            <w:pPr>
              <w:pStyle w:val="TAC"/>
            </w:pPr>
            <w:r>
              <w:t>0</w:t>
            </w:r>
          </w:p>
        </w:tc>
        <w:tc>
          <w:tcPr>
            <w:tcW w:w="283" w:type="dxa"/>
          </w:tcPr>
          <w:p w14:paraId="392EBA10" w14:textId="77777777" w:rsidR="00CA0144" w:rsidRPr="007F2770" w:rsidRDefault="00CA0144" w:rsidP="0026103F">
            <w:pPr>
              <w:pStyle w:val="TAC"/>
            </w:pPr>
            <w:r>
              <w:t>1</w:t>
            </w:r>
          </w:p>
        </w:tc>
        <w:tc>
          <w:tcPr>
            <w:tcW w:w="283" w:type="dxa"/>
          </w:tcPr>
          <w:p w14:paraId="50A4BB19" w14:textId="77777777" w:rsidR="00CA0144" w:rsidRPr="007F2770" w:rsidRDefault="00CA0144" w:rsidP="0026103F">
            <w:pPr>
              <w:pStyle w:val="TAC"/>
            </w:pPr>
            <w:r>
              <w:t>1</w:t>
            </w:r>
          </w:p>
        </w:tc>
        <w:tc>
          <w:tcPr>
            <w:tcW w:w="283" w:type="dxa"/>
          </w:tcPr>
          <w:p w14:paraId="5AAA8C44" w14:textId="77777777" w:rsidR="00CA0144" w:rsidRDefault="00CA0144" w:rsidP="0026103F">
            <w:pPr>
              <w:pStyle w:val="TAL"/>
            </w:pPr>
          </w:p>
        </w:tc>
        <w:tc>
          <w:tcPr>
            <w:tcW w:w="5808" w:type="dxa"/>
          </w:tcPr>
          <w:p w14:paraId="5BD3F2E7" w14:textId="77777777" w:rsidR="00CA0144" w:rsidRDefault="00CA0144" w:rsidP="0026103F">
            <w:pPr>
              <w:pStyle w:val="TAL"/>
            </w:pPr>
            <w:r>
              <w:t>Every 2 weeks</w:t>
            </w:r>
          </w:p>
        </w:tc>
      </w:tr>
      <w:tr w:rsidR="00CA0144" w:rsidRPr="007F2770" w14:paraId="38D3C34D" w14:textId="77777777" w:rsidTr="0026103F">
        <w:tblPrEx>
          <w:tblLook w:val="0000" w:firstRow="0" w:lastRow="0" w:firstColumn="0" w:lastColumn="0" w:noHBand="0" w:noVBand="0"/>
        </w:tblPrEx>
        <w:trPr>
          <w:cantSplit/>
          <w:jc w:val="center"/>
        </w:trPr>
        <w:tc>
          <w:tcPr>
            <w:tcW w:w="284" w:type="dxa"/>
          </w:tcPr>
          <w:p w14:paraId="2C806EF9" w14:textId="77777777" w:rsidR="00CA0144" w:rsidRPr="007F2770" w:rsidRDefault="00CA0144" w:rsidP="0026103F">
            <w:pPr>
              <w:pStyle w:val="TAC"/>
            </w:pPr>
            <w:r>
              <w:t>0</w:t>
            </w:r>
          </w:p>
        </w:tc>
        <w:tc>
          <w:tcPr>
            <w:tcW w:w="284" w:type="dxa"/>
          </w:tcPr>
          <w:p w14:paraId="562E05EC" w14:textId="77777777" w:rsidR="00CA0144" w:rsidRPr="007F2770" w:rsidRDefault="00CA0144" w:rsidP="0026103F">
            <w:pPr>
              <w:pStyle w:val="TAC"/>
            </w:pPr>
            <w:r>
              <w:t>1</w:t>
            </w:r>
          </w:p>
        </w:tc>
        <w:tc>
          <w:tcPr>
            <w:tcW w:w="283" w:type="dxa"/>
          </w:tcPr>
          <w:p w14:paraId="3EA602CE" w14:textId="77777777" w:rsidR="00CA0144" w:rsidRPr="007F2770" w:rsidRDefault="00CA0144" w:rsidP="0026103F">
            <w:pPr>
              <w:pStyle w:val="TAC"/>
            </w:pPr>
            <w:r>
              <w:t>0</w:t>
            </w:r>
          </w:p>
        </w:tc>
        <w:tc>
          <w:tcPr>
            <w:tcW w:w="283" w:type="dxa"/>
          </w:tcPr>
          <w:p w14:paraId="01C66B09" w14:textId="77777777" w:rsidR="00CA0144" w:rsidRPr="007F2770" w:rsidRDefault="00CA0144" w:rsidP="0026103F">
            <w:pPr>
              <w:pStyle w:val="TAC"/>
            </w:pPr>
            <w:r>
              <w:rPr>
                <w:lang w:eastAsia="ja-JP"/>
              </w:rPr>
              <w:t>0</w:t>
            </w:r>
          </w:p>
        </w:tc>
        <w:tc>
          <w:tcPr>
            <w:tcW w:w="283" w:type="dxa"/>
          </w:tcPr>
          <w:p w14:paraId="3404F5B6" w14:textId="77777777" w:rsidR="00CA0144" w:rsidRDefault="00CA0144" w:rsidP="0026103F">
            <w:pPr>
              <w:pStyle w:val="TAL"/>
            </w:pPr>
          </w:p>
        </w:tc>
        <w:tc>
          <w:tcPr>
            <w:tcW w:w="5808" w:type="dxa"/>
          </w:tcPr>
          <w:p w14:paraId="3D531EDC" w14:textId="77777777" w:rsidR="00CA0144" w:rsidRDefault="00CA0144" w:rsidP="0026103F">
            <w:pPr>
              <w:pStyle w:val="TAL"/>
            </w:pPr>
            <w:r>
              <w:t>Every month (absolute)</w:t>
            </w:r>
          </w:p>
        </w:tc>
      </w:tr>
      <w:tr w:rsidR="00CA0144" w:rsidRPr="007F2770" w14:paraId="5B627024" w14:textId="77777777" w:rsidTr="0026103F">
        <w:tblPrEx>
          <w:tblLook w:val="0000" w:firstRow="0" w:lastRow="0" w:firstColumn="0" w:lastColumn="0" w:noHBand="0" w:noVBand="0"/>
        </w:tblPrEx>
        <w:trPr>
          <w:cantSplit/>
          <w:jc w:val="center"/>
        </w:trPr>
        <w:tc>
          <w:tcPr>
            <w:tcW w:w="284" w:type="dxa"/>
          </w:tcPr>
          <w:p w14:paraId="2EF83199" w14:textId="77777777" w:rsidR="00CA0144" w:rsidRPr="007F2770" w:rsidRDefault="00CA0144" w:rsidP="0026103F">
            <w:pPr>
              <w:pStyle w:val="TAC"/>
            </w:pPr>
            <w:r>
              <w:t>0</w:t>
            </w:r>
          </w:p>
        </w:tc>
        <w:tc>
          <w:tcPr>
            <w:tcW w:w="284" w:type="dxa"/>
          </w:tcPr>
          <w:p w14:paraId="02937F25" w14:textId="77777777" w:rsidR="00CA0144" w:rsidRPr="007F2770" w:rsidRDefault="00CA0144" w:rsidP="0026103F">
            <w:pPr>
              <w:pStyle w:val="TAC"/>
            </w:pPr>
            <w:r>
              <w:t>1</w:t>
            </w:r>
          </w:p>
        </w:tc>
        <w:tc>
          <w:tcPr>
            <w:tcW w:w="283" w:type="dxa"/>
          </w:tcPr>
          <w:p w14:paraId="6F8169A2" w14:textId="77777777" w:rsidR="00CA0144" w:rsidRPr="007F2770" w:rsidRDefault="00CA0144" w:rsidP="0026103F">
            <w:pPr>
              <w:pStyle w:val="TAC"/>
            </w:pPr>
            <w:r>
              <w:t>0</w:t>
            </w:r>
          </w:p>
        </w:tc>
        <w:tc>
          <w:tcPr>
            <w:tcW w:w="283" w:type="dxa"/>
          </w:tcPr>
          <w:p w14:paraId="52BE58B9" w14:textId="77777777" w:rsidR="00CA0144" w:rsidRPr="007F2770" w:rsidRDefault="00CA0144" w:rsidP="0026103F">
            <w:pPr>
              <w:pStyle w:val="TAC"/>
            </w:pPr>
            <w:r>
              <w:t>1</w:t>
            </w:r>
          </w:p>
        </w:tc>
        <w:tc>
          <w:tcPr>
            <w:tcW w:w="283" w:type="dxa"/>
          </w:tcPr>
          <w:p w14:paraId="6B5E9F20" w14:textId="77777777" w:rsidR="00CA0144" w:rsidRDefault="00CA0144" w:rsidP="0026103F">
            <w:pPr>
              <w:pStyle w:val="TAL"/>
            </w:pPr>
          </w:p>
        </w:tc>
        <w:tc>
          <w:tcPr>
            <w:tcW w:w="5808" w:type="dxa"/>
          </w:tcPr>
          <w:p w14:paraId="280B7A60" w14:textId="77777777" w:rsidR="00CA0144" w:rsidRDefault="00CA0144" w:rsidP="0026103F">
            <w:pPr>
              <w:pStyle w:val="TAL"/>
            </w:pPr>
            <w:r>
              <w:t>Every month (relative)</w:t>
            </w:r>
          </w:p>
        </w:tc>
      </w:tr>
      <w:tr w:rsidR="00CA0144" w:rsidRPr="007F2770" w14:paraId="4C94C2DE" w14:textId="77777777" w:rsidTr="0026103F">
        <w:tblPrEx>
          <w:tblLook w:val="0000" w:firstRow="0" w:lastRow="0" w:firstColumn="0" w:lastColumn="0" w:noHBand="0" w:noVBand="0"/>
        </w:tblPrEx>
        <w:trPr>
          <w:cantSplit/>
          <w:jc w:val="center"/>
        </w:trPr>
        <w:tc>
          <w:tcPr>
            <w:tcW w:w="284" w:type="dxa"/>
          </w:tcPr>
          <w:p w14:paraId="6A7508EA" w14:textId="77777777" w:rsidR="00CA0144" w:rsidRPr="007F2770" w:rsidRDefault="00CA0144" w:rsidP="0026103F">
            <w:pPr>
              <w:pStyle w:val="TAC"/>
            </w:pPr>
            <w:r>
              <w:t>0</w:t>
            </w:r>
          </w:p>
        </w:tc>
        <w:tc>
          <w:tcPr>
            <w:tcW w:w="284" w:type="dxa"/>
          </w:tcPr>
          <w:p w14:paraId="26E3F22B" w14:textId="77777777" w:rsidR="00CA0144" w:rsidRPr="007F2770" w:rsidRDefault="00CA0144" w:rsidP="0026103F">
            <w:pPr>
              <w:pStyle w:val="TAC"/>
            </w:pPr>
            <w:r>
              <w:t>1</w:t>
            </w:r>
          </w:p>
        </w:tc>
        <w:tc>
          <w:tcPr>
            <w:tcW w:w="283" w:type="dxa"/>
          </w:tcPr>
          <w:p w14:paraId="11CE2A73" w14:textId="77777777" w:rsidR="00CA0144" w:rsidRPr="007F2770" w:rsidRDefault="00CA0144" w:rsidP="0026103F">
            <w:pPr>
              <w:pStyle w:val="TAC"/>
            </w:pPr>
            <w:r>
              <w:t>1</w:t>
            </w:r>
          </w:p>
        </w:tc>
        <w:tc>
          <w:tcPr>
            <w:tcW w:w="283" w:type="dxa"/>
          </w:tcPr>
          <w:p w14:paraId="2D3F348D" w14:textId="77777777" w:rsidR="00CA0144" w:rsidRPr="007F2770" w:rsidRDefault="00CA0144" w:rsidP="0026103F">
            <w:pPr>
              <w:pStyle w:val="TAC"/>
            </w:pPr>
            <w:r>
              <w:rPr>
                <w:lang w:eastAsia="ja-JP"/>
              </w:rPr>
              <w:t>0</w:t>
            </w:r>
          </w:p>
        </w:tc>
        <w:tc>
          <w:tcPr>
            <w:tcW w:w="283" w:type="dxa"/>
          </w:tcPr>
          <w:p w14:paraId="6CCFD698" w14:textId="77777777" w:rsidR="00CA0144" w:rsidRDefault="00CA0144" w:rsidP="0026103F">
            <w:pPr>
              <w:pStyle w:val="TAL"/>
            </w:pPr>
          </w:p>
        </w:tc>
        <w:tc>
          <w:tcPr>
            <w:tcW w:w="5808" w:type="dxa"/>
          </w:tcPr>
          <w:p w14:paraId="7C686918" w14:textId="77777777" w:rsidR="00CA0144" w:rsidRDefault="00CA0144" w:rsidP="0026103F">
            <w:pPr>
              <w:pStyle w:val="TAL"/>
            </w:pPr>
            <w:r>
              <w:t>Every quarter (absolute)</w:t>
            </w:r>
          </w:p>
        </w:tc>
      </w:tr>
      <w:tr w:rsidR="00CA0144" w:rsidRPr="007F2770" w14:paraId="08E59141" w14:textId="77777777" w:rsidTr="0026103F">
        <w:tblPrEx>
          <w:tblLook w:val="0000" w:firstRow="0" w:lastRow="0" w:firstColumn="0" w:lastColumn="0" w:noHBand="0" w:noVBand="0"/>
        </w:tblPrEx>
        <w:trPr>
          <w:cantSplit/>
          <w:jc w:val="center"/>
        </w:trPr>
        <w:tc>
          <w:tcPr>
            <w:tcW w:w="284" w:type="dxa"/>
          </w:tcPr>
          <w:p w14:paraId="02048FF3" w14:textId="77777777" w:rsidR="00CA0144" w:rsidRPr="007F2770" w:rsidRDefault="00CA0144" w:rsidP="0026103F">
            <w:pPr>
              <w:pStyle w:val="TAC"/>
            </w:pPr>
            <w:r>
              <w:t>0</w:t>
            </w:r>
          </w:p>
        </w:tc>
        <w:tc>
          <w:tcPr>
            <w:tcW w:w="284" w:type="dxa"/>
          </w:tcPr>
          <w:p w14:paraId="041313D4" w14:textId="77777777" w:rsidR="00CA0144" w:rsidRPr="007F2770" w:rsidRDefault="00CA0144" w:rsidP="0026103F">
            <w:pPr>
              <w:pStyle w:val="TAC"/>
            </w:pPr>
            <w:r>
              <w:t>1</w:t>
            </w:r>
          </w:p>
        </w:tc>
        <w:tc>
          <w:tcPr>
            <w:tcW w:w="283" w:type="dxa"/>
          </w:tcPr>
          <w:p w14:paraId="6AEC687C" w14:textId="77777777" w:rsidR="00CA0144" w:rsidRPr="007F2770" w:rsidRDefault="00CA0144" w:rsidP="0026103F">
            <w:pPr>
              <w:pStyle w:val="TAC"/>
            </w:pPr>
            <w:r>
              <w:t>1</w:t>
            </w:r>
          </w:p>
        </w:tc>
        <w:tc>
          <w:tcPr>
            <w:tcW w:w="283" w:type="dxa"/>
          </w:tcPr>
          <w:p w14:paraId="0A713DEC" w14:textId="77777777" w:rsidR="00CA0144" w:rsidRPr="007F2770" w:rsidRDefault="00CA0144" w:rsidP="0026103F">
            <w:pPr>
              <w:pStyle w:val="TAC"/>
            </w:pPr>
            <w:r>
              <w:t>1</w:t>
            </w:r>
          </w:p>
        </w:tc>
        <w:tc>
          <w:tcPr>
            <w:tcW w:w="283" w:type="dxa"/>
          </w:tcPr>
          <w:p w14:paraId="35614C0B" w14:textId="77777777" w:rsidR="00CA0144" w:rsidRDefault="00CA0144" w:rsidP="0026103F">
            <w:pPr>
              <w:pStyle w:val="TAL"/>
            </w:pPr>
          </w:p>
        </w:tc>
        <w:tc>
          <w:tcPr>
            <w:tcW w:w="5808" w:type="dxa"/>
          </w:tcPr>
          <w:p w14:paraId="70AF1C82" w14:textId="77777777" w:rsidR="00CA0144" w:rsidRDefault="00CA0144" w:rsidP="0026103F">
            <w:pPr>
              <w:pStyle w:val="TAL"/>
            </w:pPr>
            <w:r>
              <w:t>Every quarter (relative)</w:t>
            </w:r>
          </w:p>
        </w:tc>
      </w:tr>
      <w:tr w:rsidR="00CA0144" w:rsidRPr="007F2770" w14:paraId="7CB2FA8B" w14:textId="77777777" w:rsidTr="0026103F">
        <w:tblPrEx>
          <w:tblLook w:val="0000" w:firstRow="0" w:lastRow="0" w:firstColumn="0" w:lastColumn="0" w:noHBand="0" w:noVBand="0"/>
        </w:tblPrEx>
        <w:trPr>
          <w:cantSplit/>
          <w:jc w:val="center"/>
        </w:trPr>
        <w:tc>
          <w:tcPr>
            <w:tcW w:w="284" w:type="dxa"/>
          </w:tcPr>
          <w:p w14:paraId="6A021EFC" w14:textId="77777777" w:rsidR="00CA0144" w:rsidRPr="007F2770" w:rsidRDefault="00CA0144" w:rsidP="0026103F">
            <w:pPr>
              <w:pStyle w:val="TAC"/>
            </w:pPr>
            <w:r>
              <w:t>1</w:t>
            </w:r>
          </w:p>
        </w:tc>
        <w:tc>
          <w:tcPr>
            <w:tcW w:w="284" w:type="dxa"/>
          </w:tcPr>
          <w:p w14:paraId="6E6BA879" w14:textId="77777777" w:rsidR="00CA0144" w:rsidRPr="007F2770" w:rsidRDefault="00CA0144" w:rsidP="0026103F">
            <w:pPr>
              <w:pStyle w:val="TAC"/>
            </w:pPr>
            <w:r>
              <w:t>0</w:t>
            </w:r>
          </w:p>
        </w:tc>
        <w:tc>
          <w:tcPr>
            <w:tcW w:w="283" w:type="dxa"/>
          </w:tcPr>
          <w:p w14:paraId="332B1E9F" w14:textId="77777777" w:rsidR="00CA0144" w:rsidRPr="007F2770" w:rsidRDefault="00CA0144" w:rsidP="0026103F">
            <w:pPr>
              <w:pStyle w:val="TAC"/>
            </w:pPr>
            <w:r>
              <w:t>0</w:t>
            </w:r>
          </w:p>
        </w:tc>
        <w:tc>
          <w:tcPr>
            <w:tcW w:w="283" w:type="dxa"/>
          </w:tcPr>
          <w:p w14:paraId="18428C8F" w14:textId="77777777" w:rsidR="00CA0144" w:rsidRPr="007F2770" w:rsidRDefault="00CA0144" w:rsidP="0026103F">
            <w:pPr>
              <w:pStyle w:val="TAC"/>
            </w:pPr>
            <w:r>
              <w:t>0</w:t>
            </w:r>
          </w:p>
        </w:tc>
        <w:tc>
          <w:tcPr>
            <w:tcW w:w="283" w:type="dxa"/>
          </w:tcPr>
          <w:p w14:paraId="4C1718C6" w14:textId="77777777" w:rsidR="00CA0144" w:rsidRDefault="00CA0144" w:rsidP="0026103F">
            <w:pPr>
              <w:pStyle w:val="TAL"/>
            </w:pPr>
          </w:p>
        </w:tc>
        <w:tc>
          <w:tcPr>
            <w:tcW w:w="5808" w:type="dxa"/>
          </w:tcPr>
          <w:p w14:paraId="2D1E4111" w14:textId="77777777" w:rsidR="00CA0144" w:rsidRDefault="00CA0144" w:rsidP="0026103F">
            <w:pPr>
              <w:pStyle w:val="TAL"/>
            </w:pPr>
            <w:r>
              <w:t>Every 6 months (absolute)</w:t>
            </w:r>
          </w:p>
        </w:tc>
      </w:tr>
      <w:tr w:rsidR="00CA0144" w:rsidRPr="007F2770" w14:paraId="25A96EB3" w14:textId="77777777" w:rsidTr="0026103F">
        <w:tblPrEx>
          <w:tblLook w:val="0000" w:firstRow="0" w:lastRow="0" w:firstColumn="0" w:lastColumn="0" w:noHBand="0" w:noVBand="0"/>
        </w:tblPrEx>
        <w:trPr>
          <w:cantSplit/>
          <w:jc w:val="center"/>
        </w:trPr>
        <w:tc>
          <w:tcPr>
            <w:tcW w:w="284" w:type="dxa"/>
          </w:tcPr>
          <w:p w14:paraId="7942B0BC" w14:textId="77777777" w:rsidR="00CA0144" w:rsidRPr="007F2770" w:rsidRDefault="00CA0144" w:rsidP="0026103F">
            <w:pPr>
              <w:pStyle w:val="TAC"/>
            </w:pPr>
            <w:r>
              <w:t>1</w:t>
            </w:r>
          </w:p>
        </w:tc>
        <w:tc>
          <w:tcPr>
            <w:tcW w:w="284" w:type="dxa"/>
          </w:tcPr>
          <w:p w14:paraId="0E832173" w14:textId="77777777" w:rsidR="00CA0144" w:rsidRPr="007F2770" w:rsidRDefault="00CA0144" w:rsidP="0026103F">
            <w:pPr>
              <w:pStyle w:val="TAC"/>
            </w:pPr>
            <w:r>
              <w:t>0</w:t>
            </w:r>
          </w:p>
        </w:tc>
        <w:tc>
          <w:tcPr>
            <w:tcW w:w="283" w:type="dxa"/>
          </w:tcPr>
          <w:p w14:paraId="57A6E3B6" w14:textId="77777777" w:rsidR="00CA0144" w:rsidRPr="007F2770" w:rsidRDefault="00CA0144" w:rsidP="0026103F">
            <w:pPr>
              <w:pStyle w:val="TAC"/>
            </w:pPr>
            <w:r>
              <w:t>0</w:t>
            </w:r>
          </w:p>
        </w:tc>
        <w:tc>
          <w:tcPr>
            <w:tcW w:w="283" w:type="dxa"/>
          </w:tcPr>
          <w:p w14:paraId="387A9A07" w14:textId="77777777" w:rsidR="00CA0144" w:rsidRPr="007F2770" w:rsidRDefault="00CA0144" w:rsidP="0026103F">
            <w:pPr>
              <w:pStyle w:val="TAC"/>
            </w:pPr>
            <w:r>
              <w:t>1</w:t>
            </w:r>
          </w:p>
        </w:tc>
        <w:tc>
          <w:tcPr>
            <w:tcW w:w="283" w:type="dxa"/>
          </w:tcPr>
          <w:p w14:paraId="5273E15F" w14:textId="77777777" w:rsidR="00CA0144" w:rsidRDefault="00CA0144" w:rsidP="0026103F">
            <w:pPr>
              <w:pStyle w:val="TAL"/>
            </w:pPr>
          </w:p>
        </w:tc>
        <w:tc>
          <w:tcPr>
            <w:tcW w:w="5808" w:type="dxa"/>
          </w:tcPr>
          <w:p w14:paraId="4299E9C1" w14:textId="77777777" w:rsidR="00CA0144" w:rsidRDefault="00CA0144" w:rsidP="0026103F">
            <w:pPr>
              <w:pStyle w:val="TAL"/>
            </w:pPr>
            <w:r>
              <w:t>Every 6 months (relative)</w:t>
            </w:r>
          </w:p>
        </w:tc>
      </w:tr>
      <w:tr w:rsidR="00CA0144" w:rsidRPr="007F2770" w14:paraId="55340CAD" w14:textId="77777777" w:rsidTr="0026103F">
        <w:tblPrEx>
          <w:tblLook w:val="0000" w:firstRow="0" w:lastRow="0" w:firstColumn="0" w:lastColumn="0" w:noHBand="0" w:noVBand="0"/>
        </w:tblPrEx>
        <w:trPr>
          <w:cantSplit/>
          <w:jc w:val="center"/>
        </w:trPr>
        <w:tc>
          <w:tcPr>
            <w:tcW w:w="7225" w:type="dxa"/>
            <w:gridSpan w:val="6"/>
          </w:tcPr>
          <w:p w14:paraId="70089DD8" w14:textId="77777777" w:rsidR="00CA0144" w:rsidRDefault="00CA0144" w:rsidP="0026103F">
            <w:pPr>
              <w:pStyle w:val="TAL"/>
            </w:pPr>
            <w:r>
              <w:t>All other values are reserved.</w:t>
            </w:r>
          </w:p>
          <w:p w14:paraId="159C58FD" w14:textId="77777777" w:rsidR="00CA0144" w:rsidRDefault="00CA0144" w:rsidP="0026103F">
            <w:pPr>
              <w:pStyle w:val="TAL"/>
            </w:pPr>
            <w:r>
              <w:t xml:space="preserve">The </w:t>
            </w:r>
            <w:bookmarkStart w:id="10" w:name="_Hlk181985590"/>
            <w:r>
              <w:t xml:space="preserve">recurrence pattern </w:t>
            </w:r>
            <w:bookmarkEnd w:id="10"/>
            <w:r>
              <w:t xml:space="preserve">indicates how often the time window is repeated. </w:t>
            </w:r>
            <w:bookmarkStart w:id="11" w:name="_Hlk181984573"/>
            <w:r>
              <w:t>For example, if the time window starts at 13:00 on Wednesday January 1</w:t>
            </w:r>
            <w:r w:rsidRPr="007B3FA6">
              <w:rPr>
                <w:vertAlign w:val="superscript"/>
              </w:rPr>
              <w:t>st</w:t>
            </w:r>
            <w:r>
              <w:t xml:space="preserve"> 2020 and stops at 13:30 on Wednesday January 1</w:t>
            </w:r>
            <w:r w:rsidRPr="007B3FA6">
              <w:rPr>
                <w:vertAlign w:val="superscript"/>
              </w:rPr>
              <w:t>st</w:t>
            </w:r>
            <w:r>
              <w:t xml:space="preserve"> 2020 and the recurrent pattern is set to:</w:t>
            </w:r>
          </w:p>
          <w:p w14:paraId="2A0E9C95" w14:textId="77777777" w:rsidR="00CA0144" w:rsidRDefault="00CA0144" w:rsidP="0026103F">
            <w:pPr>
              <w:pStyle w:val="TAL"/>
            </w:pPr>
            <w:r>
              <w:tab/>
              <w:t>-</w:t>
            </w:r>
            <w:r>
              <w:tab/>
              <w:t xml:space="preserve">"Everyday", the time window repeats </w:t>
            </w:r>
            <w:proofErr w:type="spellStart"/>
            <w:r>
              <w:t>everyday</w:t>
            </w:r>
            <w:proofErr w:type="spellEnd"/>
            <w:r>
              <w:t xml:space="preserve"> from 13:00 to 13:30;</w:t>
            </w:r>
          </w:p>
          <w:p w14:paraId="0D99BC3A" w14:textId="77777777" w:rsidR="00CA0144" w:rsidRDefault="00CA0144" w:rsidP="0026103F">
            <w:pPr>
              <w:pStyle w:val="TAL"/>
            </w:pPr>
            <w:r>
              <w:tab/>
              <w:t>-</w:t>
            </w:r>
            <w:r>
              <w:tab/>
              <w:t>"Every week", the time window repeats every Wednesday from 13:00 to 13:30;</w:t>
            </w:r>
          </w:p>
          <w:p w14:paraId="5DD6A41B" w14:textId="77777777" w:rsidR="00CA0144" w:rsidRDefault="00CA0144" w:rsidP="0026103F">
            <w:pPr>
              <w:pStyle w:val="TAL"/>
            </w:pPr>
            <w:r>
              <w:tab/>
              <w:t>-</w:t>
            </w:r>
            <w:r>
              <w:tab/>
              <w:t>"Every month (absolute)", the time window repeats every 1</w:t>
            </w:r>
            <w:r w:rsidRPr="007B3FA6">
              <w:rPr>
                <w:vertAlign w:val="superscript"/>
              </w:rPr>
              <w:t>st</w:t>
            </w:r>
            <w:r>
              <w:t xml:space="preserve"> day of the month</w:t>
            </w:r>
            <w:r>
              <w:br/>
            </w:r>
            <w:r>
              <w:tab/>
            </w:r>
            <w:r>
              <w:tab/>
              <w:t>from 13:00 to 13:30; and</w:t>
            </w:r>
          </w:p>
          <w:p w14:paraId="0E629201" w14:textId="77777777" w:rsidR="00CA0144" w:rsidRDefault="00CA0144" w:rsidP="0026103F">
            <w:pPr>
              <w:pStyle w:val="TAL"/>
            </w:pPr>
            <w:r>
              <w:tab/>
              <w:t>-</w:t>
            </w:r>
            <w:r>
              <w:tab/>
              <w:t>"Every month (relative)", the time window repeats every month on the first</w:t>
            </w:r>
            <w:r>
              <w:br/>
            </w:r>
            <w:r>
              <w:tab/>
            </w:r>
            <w:r>
              <w:tab/>
              <w:t>Wednesday from 13:00 to 13:30.</w:t>
            </w:r>
          </w:p>
          <w:bookmarkEnd w:id="11"/>
          <w:p w14:paraId="7687DCF1" w14:textId="77777777" w:rsidR="00CA0144" w:rsidRPr="007F2770" w:rsidRDefault="00CA0144" w:rsidP="0026103F">
            <w:pPr>
              <w:pStyle w:val="TAL"/>
              <w:rPr>
                <w:lang w:eastAsia="ko-KR"/>
              </w:rPr>
            </w:pPr>
          </w:p>
        </w:tc>
      </w:tr>
      <w:tr w:rsidR="00CA0144" w:rsidRPr="00D71B6A" w14:paraId="7FA293E2" w14:textId="77777777" w:rsidTr="0026103F">
        <w:trPr>
          <w:cantSplit/>
          <w:jc w:val="center"/>
        </w:trPr>
        <w:tc>
          <w:tcPr>
            <w:tcW w:w="7225" w:type="dxa"/>
            <w:gridSpan w:val="6"/>
            <w:tcBorders>
              <w:top w:val="nil"/>
              <w:left w:val="single" w:sz="4" w:space="0" w:color="auto"/>
              <w:bottom w:val="nil"/>
              <w:right w:val="single" w:sz="4" w:space="0" w:color="auto"/>
            </w:tcBorders>
          </w:tcPr>
          <w:p w14:paraId="48D71DE4" w14:textId="77777777" w:rsidR="00CA0144" w:rsidRPr="00D71B6A" w:rsidRDefault="00CA0144" w:rsidP="0026103F">
            <w:pPr>
              <w:pStyle w:val="TAL"/>
            </w:pPr>
            <w:r>
              <w:t>Recurrence end time (octet e+20 to octet e+27)</w:t>
            </w:r>
          </w:p>
        </w:tc>
      </w:tr>
      <w:tr w:rsidR="00CA0144" w:rsidRPr="00D71B6A" w14:paraId="2CB978A4" w14:textId="77777777" w:rsidTr="0026103F">
        <w:trPr>
          <w:cantSplit/>
          <w:jc w:val="center"/>
        </w:trPr>
        <w:tc>
          <w:tcPr>
            <w:tcW w:w="7225" w:type="dxa"/>
            <w:gridSpan w:val="6"/>
            <w:tcBorders>
              <w:top w:val="nil"/>
              <w:left w:val="single" w:sz="4" w:space="0" w:color="auto"/>
              <w:bottom w:val="nil"/>
              <w:right w:val="single" w:sz="4" w:space="0" w:color="auto"/>
            </w:tcBorders>
          </w:tcPr>
          <w:p w14:paraId="1B104010" w14:textId="77777777" w:rsidR="00CA0144" w:rsidRDefault="00CA0144" w:rsidP="0026103F">
            <w:pPr>
              <w:pStyle w:val="TAL"/>
            </w:pPr>
            <w:r w:rsidRPr="0060657C">
              <w:t xml:space="preserve">The field </w:t>
            </w:r>
            <w:r>
              <w:t>indicates the time when the repetition of the time window ends. If the field is not included and octet e+19 is included in the IE, the time window is repeated indefinitely.</w:t>
            </w:r>
          </w:p>
          <w:p w14:paraId="59765C22" w14:textId="77777777" w:rsidR="00CA0144" w:rsidRPr="00D71B6A" w:rsidRDefault="00CA0144" w:rsidP="0026103F">
            <w:pPr>
              <w:pStyle w:val="TAL"/>
            </w:pPr>
            <w:r>
              <w:t xml:space="preserve">The field </w:t>
            </w:r>
            <w:r w:rsidRPr="0060657C">
              <w:t>is represented by the number of seconds since 00:00:00 on 1 January 1970</w:t>
            </w:r>
            <w:r>
              <w:t xml:space="preserve"> UTC</w:t>
            </w:r>
            <w:r w:rsidRPr="0060657C">
              <w:t xml:space="preserve"> and is encoded as the 64-bit NTP timestamp format defined in IETF</w:t>
            </w:r>
            <w:r>
              <w:t> </w:t>
            </w:r>
            <w:r w:rsidRPr="0060657C">
              <w:t>RFC</w:t>
            </w:r>
            <w:r>
              <w:t> </w:t>
            </w:r>
            <w:r w:rsidRPr="0060657C">
              <w:t>5905</w:t>
            </w:r>
            <w:r>
              <w:t> </w:t>
            </w:r>
            <w:r w:rsidRPr="0060657C">
              <w:t>[</w:t>
            </w:r>
            <w:r>
              <w:t>36A</w:t>
            </w:r>
            <w:r w:rsidRPr="0060657C">
              <w:t>], where binary encoding of the integer part is in the first 32 bits and binary encoding of the fraction part in the last 32 bits.</w:t>
            </w:r>
          </w:p>
        </w:tc>
      </w:tr>
      <w:tr w:rsidR="00CA0144" w:rsidRPr="00D71B6A" w14:paraId="1890B1C1" w14:textId="77777777" w:rsidTr="0026103F">
        <w:trPr>
          <w:cantSplit/>
          <w:jc w:val="center"/>
        </w:trPr>
        <w:tc>
          <w:tcPr>
            <w:tcW w:w="7225" w:type="dxa"/>
            <w:gridSpan w:val="6"/>
            <w:tcBorders>
              <w:top w:val="nil"/>
              <w:left w:val="single" w:sz="4" w:space="0" w:color="auto"/>
              <w:bottom w:val="single" w:sz="4" w:space="0" w:color="auto"/>
              <w:right w:val="single" w:sz="4" w:space="0" w:color="auto"/>
            </w:tcBorders>
          </w:tcPr>
          <w:p w14:paraId="625601D2" w14:textId="77777777" w:rsidR="00CA0144" w:rsidRDefault="00CA0144" w:rsidP="0026103F">
            <w:pPr>
              <w:pStyle w:val="TAL"/>
            </w:pPr>
          </w:p>
        </w:tc>
      </w:tr>
    </w:tbl>
    <w:p w14:paraId="01FFF223" w14:textId="77777777" w:rsidR="00CA0144" w:rsidRDefault="00CA0144" w:rsidP="00CA0144">
      <w:pPr>
        <w:rPr>
          <w:noProof/>
        </w:rPr>
      </w:pPr>
    </w:p>
    <w:p w14:paraId="2F535AD9" w14:textId="70C2256B" w:rsidR="00CA0144" w:rsidRPr="00BA6E5A" w:rsidRDefault="00CA0144" w:rsidP="00BA6E5A">
      <w:pPr>
        <w:rPr>
          <w:rFonts w:eastAsia="맑은 고딕"/>
          <w:lang w:eastAsia="ko-KR"/>
        </w:rPr>
      </w:pPr>
      <w:r w:rsidRPr="00BA6E5A">
        <w:rPr>
          <w:rFonts w:eastAsia="맑은 고딕" w:hint="eastAsia"/>
          <w:lang w:eastAsia="ko-KR"/>
        </w:rPr>
        <w:lastRenderedPageBreak/>
        <w:t xml:space="preserve">We can use same time information for NTZ </w:t>
      </w:r>
      <w:r w:rsidRPr="00BA6E5A">
        <w:rPr>
          <w:rFonts w:eastAsia="맑은 고딕"/>
          <w:lang w:eastAsia="ko-KR"/>
        </w:rPr>
        <w:t>assistance</w:t>
      </w:r>
      <w:r w:rsidRPr="00BA6E5A">
        <w:rPr>
          <w:rFonts w:eastAsia="맑은 고딕" w:hint="eastAsia"/>
          <w:lang w:eastAsia="ko-KR"/>
        </w:rPr>
        <w:t xml:space="preserve"> information.</w:t>
      </w:r>
    </w:p>
    <w:p w14:paraId="3AE61158" w14:textId="77777777" w:rsidR="00CA0144" w:rsidRPr="00BA6E5A" w:rsidRDefault="00CA0144" w:rsidP="00BA6E5A">
      <w:pPr>
        <w:rPr>
          <w:rFonts w:eastAsia="맑은 고딕"/>
          <w:lang w:eastAsia="ko-KR"/>
        </w:rPr>
      </w:pPr>
    </w:p>
    <w:p w14:paraId="0A91614B" w14:textId="77777777" w:rsidR="008F158D" w:rsidRPr="00BA6E5A" w:rsidRDefault="00CA0144" w:rsidP="00BA6E5A">
      <w:pPr>
        <w:rPr>
          <w:rFonts w:eastAsia="맑은 고딕"/>
          <w:b/>
          <w:bCs/>
          <w:lang w:eastAsia="ko-KR"/>
        </w:rPr>
      </w:pPr>
      <w:r w:rsidRPr="00BA6E5A">
        <w:rPr>
          <w:rFonts w:eastAsia="맑은 고딕" w:hint="eastAsia"/>
          <w:b/>
          <w:bCs/>
          <w:lang w:eastAsia="ko-KR"/>
        </w:rPr>
        <w:t>Proposal 1</w:t>
      </w:r>
      <w:r w:rsidR="001A0687" w:rsidRPr="00BA6E5A">
        <w:rPr>
          <w:rFonts w:eastAsia="맑은 고딕" w:hint="eastAsia"/>
          <w:b/>
          <w:bCs/>
          <w:lang w:eastAsia="ko-KR"/>
        </w:rPr>
        <w:t>c</w:t>
      </w:r>
      <w:r w:rsidRPr="00BA6E5A">
        <w:rPr>
          <w:rFonts w:eastAsia="맑은 고딕" w:hint="eastAsia"/>
          <w:b/>
          <w:bCs/>
          <w:lang w:eastAsia="ko-KR"/>
        </w:rPr>
        <w:t xml:space="preserve">: </w:t>
      </w:r>
      <w:r w:rsidR="008F158D" w:rsidRPr="00BA6E5A">
        <w:rPr>
          <w:rFonts w:eastAsia="맑은 고딕" w:hint="eastAsia"/>
          <w:b/>
          <w:bCs/>
          <w:lang w:eastAsia="ko-KR"/>
        </w:rPr>
        <w:t>time period contains start time, end time, recurrence pattern, recurrence end time.</w:t>
      </w:r>
    </w:p>
    <w:p w14:paraId="3739F951" w14:textId="77777777" w:rsidR="001F34AD" w:rsidRDefault="001F34AD" w:rsidP="00CA0144">
      <w:pPr>
        <w:pStyle w:val="a3"/>
        <w:tabs>
          <w:tab w:val="clear" w:pos="4153"/>
          <w:tab w:val="clear" w:pos="8306"/>
        </w:tabs>
        <w:rPr>
          <w:rFonts w:ascii="Arial" w:eastAsia="맑은 고딕" w:hAnsi="Arial" w:cs="Arial"/>
          <w:b/>
          <w:bCs/>
          <w:lang w:eastAsia="ko-KR"/>
        </w:rPr>
      </w:pPr>
    </w:p>
    <w:p w14:paraId="23E0C683" w14:textId="23868065" w:rsidR="003255E1" w:rsidRDefault="00BA6E5A" w:rsidP="00BA6E5A">
      <w:pPr>
        <w:pStyle w:val="1"/>
        <w:spacing w:before="240"/>
        <w:ind w:left="0" w:firstLine="0"/>
        <w:rPr>
          <w:rFonts w:eastAsia="맑은 고딕" w:cs="Arial"/>
          <w:lang w:eastAsia="ko-KR"/>
        </w:rPr>
      </w:pPr>
      <w:r>
        <w:rPr>
          <w:rFonts w:eastAsia="맑은 고딕" w:cs="Arial" w:hint="eastAsia"/>
          <w:noProof/>
          <w:lang w:eastAsia="ko-KR"/>
        </w:rPr>
        <w:t>3.</w:t>
      </w:r>
      <w:r w:rsidR="00FF4BCE">
        <w:rPr>
          <w:rFonts w:eastAsia="맑은 고딕" w:cs="Arial" w:hint="eastAsia"/>
          <w:noProof/>
          <w:lang w:eastAsia="ko-KR"/>
        </w:rPr>
        <w:t>4</w:t>
      </w:r>
      <w:r w:rsidR="003255E1">
        <w:rPr>
          <w:rFonts w:eastAsia="맑은 고딕" w:cs="Arial" w:hint="eastAsia"/>
          <w:noProof/>
          <w:lang w:eastAsia="ko-KR"/>
        </w:rPr>
        <w:t xml:space="preserve">. </w:t>
      </w:r>
      <w:r w:rsidR="003255E1" w:rsidRPr="003255E1">
        <w:rPr>
          <w:rFonts w:eastAsia="맑은 고딕" w:cs="Arial" w:hint="eastAsia"/>
          <w:noProof/>
          <w:lang w:eastAsia="ko-KR"/>
        </w:rPr>
        <w:t>Who enforces this information to UE (NAS or upper layer)</w:t>
      </w:r>
      <w:r>
        <w:rPr>
          <w:rFonts w:eastAsia="맑은 고딕" w:cs="Arial"/>
          <w:lang w:eastAsia="ko-KR"/>
        </w:rPr>
        <w:t xml:space="preserve"> </w:t>
      </w:r>
    </w:p>
    <w:p w14:paraId="49C9D368" w14:textId="77777777" w:rsidR="00D315D5" w:rsidRDefault="00573E58" w:rsidP="00832413">
      <w:pPr>
        <w:rPr>
          <w:rFonts w:eastAsia="맑은 고딕"/>
          <w:lang w:eastAsia="ko-KR"/>
        </w:rPr>
      </w:pPr>
      <w:r w:rsidRPr="00FF3655">
        <w:rPr>
          <w:rFonts w:eastAsia="맑은 고딕" w:hint="eastAsia"/>
          <w:lang w:eastAsia="ko-KR"/>
        </w:rPr>
        <w:t xml:space="preserve">NTZ assistance information is configured by using mechanism that is out of 3GPP scope. </w:t>
      </w:r>
      <w:r w:rsidR="00272162" w:rsidRPr="00FF3655">
        <w:rPr>
          <w:rFonts w:eastAsia="맑은 고딕" w:hint="eastAsia"/>
          <w:lang w:eastAsia="ko-KR"/>
        </w:rPr>
        <w:t xml:space="preserve">Upper layers are more </w:t>
      </w:r>
      <w:r w:rsidR="001F34AD" w:rsidRPr="00FF3655">
        <w:rPr>
          <w:rFonts w:eastAsia="맑은 고딕" w:hint="eastAsia"/>
          <w:lang w:eastAsia="ko-KR"/>
        </w:rPr>
        <w:t>appropriate</w:t>
      </w:r>
      <w:r w:rsidR="00272162" w:rsidRPr="00FF3655">
        <w:rPr>
          <w:rFonts w:eastAsia="맑은 고딕" w:hint="eastAsia"/>
          <w:lang w:eastAsia="ko-KR"/>
        </w:rPr>
        <w:t xml:space="preserve"> than NAS layer.</w:t>
      </w:r>
      <w:r w:rsidR="007F512A" w:rsidRPr="00FF3655">
        <w:rPr>
          <w:rFonts w:eastAsia="맑은 고딕" w:hint="eastAsia"/>
          <w:lang w:eastAsia="ko-KR"/>
        </w:rPr>
        <w:t xml:space="preserve"> </w:t>
      </w:r>
      <w:r w:rsidR="00D315D5">
        <w:rPr>
          <w:rFonts w:eastAsia="맑은 고딕" w:hint="eastAsia"/>
          <w:lang w:eastAsia="ko-KR"/>
        </w:rPr>
        <w:t>Because, o</w:t>
      </w:r>
      <w:r w:rsidR="007F512A" w:rsidRPr="00FF3655">
        <w:rPr>
          <w:rFonts w:eastAsia="맑은 고딕" w:hint="eastAsia"/>
          <w:lang w:eastAsia="ko-KR"/>
        </w:rPr>
        <w:t>perator</w:t>
      </w:r>
      <w:r w:rsidR="00832413">
        <w:rPr>
          <w:rFonts w:eastAsia="맑은 고딕" w:hint="eastAsia"/>
          <w:lang w:eastAsia="ko-KR"/>
        </w:rPr>
        <w:t xml:space="preserve"> does not want to core network to be involved in no-transmit zone configuration. </w:t>
      </w:r>
    </w:p>
    <w:p w14:paraId="0D2A612A" w14:textId="77777777" w:rsidR="00D315D5" w:rsidRDefault="00D315D5" w:rsidP="00832413">
      <w:pPr>
        <w:rPr>
          <w:rFonts w:eastAsia="맑은 고딕"/>
          <w:lang w:eastAsia="ko-KR"/>
        </w:rPr>
      </w:pPr>
    </w:p>
    <w:p w14:paraId="0E0271B5" w14:textId="771711B9" w:rsidR="00832413" w:rsidRDefault="00D315D5" w:rsidP="00832413">
      <w:pPr>
        <w:rPr>
          <w:rFonts w:eastAsia="맑은 고딕"/>
          <w:lang w:eastAsia="ko-KR"/>
        </w:rPr>
      </w:pPr>
      <w:r>
        <w:rPr>
          <w:rFonts w:eastAsia="맑은 고딕" w:hint="eastAsia"/>
          <w:lang w:eastAsia="ko-KR"/>
        </w:rPr>
        <w:t xml:space="preserve">If upper layer provides NTZ assistance information to the UE and UE performs the NTZ related procedure without NW </w:t>
      </w:r>
      <w:r>
        <w:rPr>
          <w:rFonts w:eastAsia="맑은 고딕"/>
          <w:lang w:eastAsia="ko-KR"/>
        </w:rPr>
        <w:t>dependency</w:t>
      </w:r>
      <w:r>
        <w:rPr>
          <w:rFonts w:eastAsia="맑은 고딕" w:hint="eastAsia"/>
          <w:lang w:eastAsia="ko-KR"/>
        </w:rPr>
        <w:t xml:space="preserve">, then operator does not need to care about NTZ assistance information to the UE. </w:t>
      </w:r>
    </w:p>
    <w:p w14:paraId="38978377" w14:textId="77777777" w:rsidR="00D315D5" w:rsidRDefault="00D315D5" w:rsidP="00832413">
      <w:pPr>
        <w:rPr>
          <w:rFonts w:eastAsia="맑은 고딕"/>
          <w:lang w:eastAsia="ko-KR"/>
        </w:rPr>
      </w:pPr>
    </w:p>
    <w:p w14:paraId="0B184F80" w14:textId="07BB1A81" w:rsidR="00D315D5" w:rsidRDefault="00D315D5" w:rsidP="00832413">
      <w:pPr>
        <w:rPr>
          <w:rFonts w:eastAsia="맑은 고딕"/>
          <w:lang w:eastAsia="ko-KR"/>
        </w:rPr>
      </w:pPr>
      <w:r>
        <w:rPr>
          <w:rFonts w:eastAsia="맑은 고딕" w:hint="eastAsia"/>
          <w:lang w:eastAsia="ko-KR"/>
        </w:rPr>
        <w:t>Also, this procedure is ECC regulation. In operator point of view, there is no need to have additional procedure for ECC regulation, not additional feature or mandatory feature, if modem can handle this NTZ related procedure by itself.</w:t>
      </w:r>
    </w:p>
    <w:p w14:paraId="4E8AE9DC" w14:textId="77777777" w:rsidR="00D315D5" w:rsidRDefault="00D315D5" w:rsidP="00832413">
      <w:pPr>
        <w:rPr>
          <w:rFonts w:eastAsia="맑은 고딕"/>
          <w:lang w:eastAsia="ko-KR"/>
        </w:rPr>
      </w:pPr>
    </w:p>
    <w:p w14:paraId="565B5A7D" w14:textId="21DFD35D" w:rsidR="00D315D5" w:rsidRDefault="00D315D5" w:rsidP="00832413">
      <w:pPr>
        <w:rPr>
          <w:rFonts w:eastAsia="맑은 고딕" w:hint="eastAsia"/>
          <w:lang w:eastAsia="ko-KR"/>
        </w:rPr>
      </w:pPr>
      <w:r>
        <w:rPr>
          <w:rFonts w:eastAsia="맑은 고딕" w:hint="eastAsia"/>
          <w:lang w:eastAsia="ko-KR"/>
        </w:rPr>
        <w:t>NTZ related UE behaviour can be performed without NW dependency, we prefer to use upper layer to provide NTZ assistance information to UE.</w:t>
      </w:r>
    </w:p>
    <w:p w14:paraId="3A6F6516" w14:textId="0ED0E8C6" w:rsidR="00272162" w:rsidRPr="00832413" w:rsidRDefault="00272162" w:rsidP="00FF3655">
      <w:pPr>
        <w:rPr>
          <w:rFonts w:eastAsia="맑은 고딕"/>
          <w:lang w:eastAsia="ko-KR"/>
        </w:rPr>
      </w:pPr>
    </w:p>
    <w:p w14:paraId="4F4A7E27" w14:textId="77777777" w:rsidR="00272162" w:rsidRPr="00FF3655" w:rsidRDefault="00272162" w:rsidP="00FF3655">
      <w:pPr>
        <w:rPr>
          <w:rFonts w:eastAsia="맑은 고딕"/>
          <w:lang w:eastAsia="ko-KR"/>
        </w:rPr>
      </w:pPr>
    </w:p>
    <w:p w14:paraId="7D0850E4" w14:textId="7E00C092" w:rsidR="00272162" w:rsidRPr="00FF3655" w:rsidRDefault="00272162" w:rsidP="00FF3655">
      <w:pPr>
        <w:rPr>
          <w:rFonts w:eastAsia="맑은 고딕"/>
          <w:b/>
          <w:bCs/>
          <w:lang w:eastAsia="ko-KR"/>
        </w:rPr>
      </w:pPr>
      <w:r w:rsidRPr="00FF3655">
        <w:rPr>
          <w:rFonts w:eastAsia="맑은 고딕" w:hint="eastAsia"/>
          <w:b/>
          <w:bCs/>
          <w:lang w:eastAsia="ko-KR"/>
        </w:rPr>
        <w:t>Proposal 1: Using the values from Proposal 1a</w:t>
      </w:r>
      <w:r w:rsidR="001F34AD" w:rsidRPr="00FF3655">
        <w:rPr>
          <w:rFonts w:eastAsia="맑은 고딕" w:hint="eastAsia"/>
          <w:b/>
          <w:bCs/>
          <w:lang w:eastAsia="ko-KR"/>
        </w:rPr>
        <w:t xml:space="preserve">, </w:t>
      </w:r>
      <w:r w:rsidRPr="00FF3655">
        <w:rPr>
          <w:rFonts w:eastAsia="맑은 고딕" w:hint="eastAsia"/>
          <w:b/>
          <w:bCs/>
          <w:lang w:eastAsia="ko-KR"/>
        </w:rPr>
        <w:t xml:space="preserve">Proposal 1b </w:t>
      </w:r>
      <w:r w:rsidR="001F34AD" w:rsidRPr="00FF3655">
        <w:rPr>
          <w:rFonts w:eastAsia="맑은 고딕" w:hint="eastAsia"/>
          <w:b/>
          <w:bCs/>
          <w:lang w:eastAsia="ko-KR"/>
        </w:rPr>
        <w:t xml:space="preserve">and Proposal 1c </w:t>
      </w:r>
      <w:r w:rsidRPr="00FF3655">
        <w:rPr>
          <w:rFonts w:eastAsia="맑은 고딕" w:hint="eastAsia"/>
          <w:b/>
          <w:bCs/>
          <w:lang w:eastAsia="ko-KR"/>
        </w:rPr>
        <w:t>above, we would like to add a new AT command (C1-24</w:t>
      </w:r>
      <w:r w:rsidR="00832413">
        <w:rPr>
          <w:rFonts w:eastAsia="맑은 고딕" w:hint="eastAsia"/>
          <w:b/>
          <w:bCs/>
          <w:lang w:eastAsia="ko-KR"/>
        </w:rPr>
        <w:t>6510</w:t>
      </w:r>
      <w:r w:rsidRPr="00FF3655">
        <w:rPr>
          <w:rFonts w:eastAsia="맑은 고딕" w:hint="eastAsia"/>
          <w:b/>
          <w:bCs/>
          <w:lang w:eastAsia="ko-KR"/>
        </w:rPr>
        <w:t>) in TS27.007 specification</w:t>
      </w:r>
    </w:p>
    <w:p w14:paraId="0FF502C8" w14:textId="77777777" w:rsidR="003255E1" w:rsidRPr="003255E1" w:rsidRDefault="003255E1" w:rsidP="003255E1">
      <w:pPr>
        <w:rPr>
          <w:rFonts w:eastAsia="맑은 고딕"/>
          <w:lang w:eastAsia="ko-KR"/>
        </w:rPr>
      </w:pPr>
    </w:p>
    <w:p w14:paraId="6D73A0EB" w14:textId="52D434BE" w:rsidR="0051426B" w:rsidRDefault="003255E1" w:rsidP="0051426B">
      <w:pPr>
        <w:pStyle w:val="1"/>
        <w:spacing w:before="240"/>
        <w:ind w:left="0" w:firstLine="0"/>
        <w:rPr>
          <w:rFonts w:eastAsia="맑은 고딕" w:cs="Arial"/>
          <w:noProof/>
          <w:lang w:eastAsia="ko-KR"/>
        </w:rPr>
      </w:pPr>
      <w:bookmarkStart w:id="12" w:name="_Hlk134632446"/>
      <w:r>
        <w:rPr>
          <w:rFonts w:eastAsia="맑은 고딕" w:cs="Arial" w:hint="eastAsia"/>
          <w:noProof/>
          <w:lang w:eastAsia="ko-KR"/>
        </w:rPr>
        <w:t>4</w:t>
      </w:r>
      <w:r w:rsidR="0051426B" w:rsidRPr="00D93531">
        <w:rPr>
          <w:rFonts w:cs="Arial"/>
          <w:noProof/>
        </w:rPr>
        <w:t xml:space="preserve">. </w:t>
      </w:r>
      <w:r w:rsidR="00E03A59">
        <w:rPr>
          <w:rFonts w:eastAsia="맑은 고딕" w:cs="Arial" w:hint="eastAsia"/>
          <w:noProof/>
          <w:lang w:eastAsia="ko-KR"/>
        </w:rPr>
        <w:t>Further consideration</w:t>
      </w:r>
      <w:r w:rsidR="001C27B5">
        <w:rPr>
          <w:rFonts w:eastAsia="맑은 고딕" w:cs="Arial" w:hint="eastAsia"/>
          <w:noProof/>
          <w:lang w:eastAsia="ko-KR"/>
        </w:rPr>
        <w:t xml:space="preserve"> (</w:t>
      </w:r>
      <w:r w:rsidR="001F34AD">
        <w:rPr>
          <w:rFonts w:eastAsia="맑은 고딕" w:cs="Arial" w:hint="eastAsia"/>
          <w:noProof/>
          <w:lang w:eastAsia="ko-KR"/>
        </w:rPr>
        <w:t>UE behavior</w:t>
      </w:r>
      <w:r w:rsidR="001C27B5">
        <w:rPr>
          <w:rFonts w:eastAsia="맑은 고딕" w:cs="Arial" w:hint="eastAsia"/>
          <w:noProof/>
          <w:lang w:eastAsia="ko-KR"/>
        </w:rPr>
        <w:t>)</w:t>
      </w:r>
    </w:p>
    <w:bookmarkEnd w:id="12"/>
    <w:tbl>
      <w:tblPr>
        <w:tblStyle w:val="a9"/>
        <w:tblW w:w="0" w:type="auto"/>
        <w:tblLook w:val="04A0" w:firstRow="1" w:lastRow="0" w:firstColumn="1" w:lastColumn="0" w:noHBand="0" w:noVBand="1"/>
      </w:tblPr>
      <w:tblGrid>
        <w:gridCol w:w="9855"/>
      </w:tblGrid>
      <w:tr w:rsidR="00BF6C15" w14:paraId="7B5FDC8D" w14:textId="77777777" w:rsidTr="0013092B">
        <w:tc>
          <w:tcPr>
            <w:tcW w:w="9855" w:type="dxa"/>
          </w:tcPr>
          <w:p w14:paraId="79BDA804" w14:textId="77777777" w:rsidR="00BF6C15" w:rsidRDefault="00BF6C15" w:rsidP="0013092B">
            <w:pPr>
              <w:pStyle w:val="a3"/>
              <w:tabs>
                <w:tab w:val="clear" w:pos="4153"/>
                <w:tab w:val="clear" w:pos="8306"/>
              </w:tabs>
              <w:rPr>
                <w:rFonts w:ascii="Arial" w:eastAsia="맑은 고딕" w:hAnsi="Arial" w:cs="Arial"/>
                <w:lang w:eastAsia="ko-KR"/>
              </w:rPr>
            </w:pPr>
          </w:p>
          <w:p w14:paraId="5BA4A9A8" w14:textId="77777777" w:rsidR="00FF3655" w:rsidRPr="00FF3655" w:rsidRDefault="00FF3655" w:rsidP="00FF3655">
            <w:pPr>
              <w:spacing w:after="180"/>
              <w:rPr>
                <w:rFonts w:eastAsia="맑은 고딕"/>
              </w:rPr>
            </w:pPr>
            <w:r w:rsidRPr="00FF3655">
              <w:rPr>
                <w:rFonts w:eastAsia="맑은 고딕"/>
              </w:rPr>
              <w:t>The UAV UE(s) configured with the NTZ assistance information is expected to perform the following:</w:t>
            </w:r>
          </w:p>
          <w:p w14:paraId="570D7F20" w14:textId="77777777" w:rsidR="00FF3655" w:rsidRPr="00FF3655" w:rsidRDefault="00FF3655" w:rsidP="00FF3655">
            <w:pPr>
              <w:spacing w:after="180"/>
              <w:ind w:left="568" w:hanging="284"/>
              <w:rPr>
                <w:rFonts w:eastAsia="맑은 고딕"/>
              </w:rPr>
            </w:pPr>
            <w:r w:rsidRPr="00FF3655">
              <w:rPr>
                <w:rFonts w:eastAsia="맑은 고딕"/>
              </w:rPr>
              <w:t>a)</w:t>
            </w:r>
            <w:r w:rsidRPr="00FF3655">
              <w:rPr>
                <w:rFonts w:eastAsia="맑은 고딕"/>
              </w:rPr>
              <w:tab/>
              <w:t>enforces NTZ based on the configured/provisioned NTZ assistance information.</w:t>
            </w:r>
          </w:p>
          <w:p w14:paraId="3BD2DA73" w14:textId="77777777" w:rsidR="00FF3655" w:rsidRPr="00FF3655" w:rsidRDefault="00FF3655" w:rsidP="00FF3655">
            <w:pPr>
              <w:spacing w:after="180"/>
              <w:ind w:left="568" w:hanging="284"/>
              <w:rPr>
                <w:rFonts w:eastAsia="맑은 고딕"/>
              </w:rPr>
            </w:pPr>
            <w:r w:rsidRPr="00FF3655">
              <w:rPr>
                <w:rFonts w:eastAsia="맑은 고딕"/>
              </w:rPr>
              <w:t>b)</w:t>
            </w:r>
            <w:r w:rsidRPr="00FF3655">
              <w:rPr>
                <w:rFonts w:eastAsia="맑은 고딕"/>
              </w:rPr>
              <w:tab/>
              <w:t xml:space="preserve">does not transmit any </w:t>
            </w:r>
            <w:proofErr w:type="spellStart"/>
            <w:r w:rsidRPr="00FF3655">
              <w:rPr>
                <w:rFonts w:eastAsia="맑은 고딕"/>
              </w:rPr>
              <w:t>signalling</w:t>
            </w:r>
            <w:proofErr w:type="spellEnd"/>
            <w:r w:rsidRPr="00FF3655">
              <w:rPr>
                <w:rFonts w:eastAsia="맑은 고딕"/>
              </w:rPr>
              <w:t xml:space="preserve"> or data with</w:t>
            </w:r>
            <w:r w:rsidRPr="00FF3655">
              <w:rPr>
                <w:rFonts w:eastAsia="맑은 고딕" w:hint="eastAsia"/>
                <w:lang w:eastAsia="ko-KR"/>
              </w:rPr>
              <w:t>in</w:t>
            </w:r>
            <w:r w:rsidRPr="00FF3655">
              <w:rPr>
                <w:rFonts w:eastAsia="맑은 고딕"/>
              </w:rPr>
              <w:t xml:space="preserve"> </w:t>
            </w:r>
            <w:r w:rsidRPr="00FF3655">
              <w:rPr>
                <w:rFonts w:eastAsia="맑은 고딕" w:hint="eastAsia"/>
                <w:lang w:eastAsia="ko-KR"/>
              </w:rPr>
              <w:t xml:space="preserve">the </w:t>
            </w:r>
            <w:r w:rsidRPr="00FF3655">
              <w:rPr>
                <w:rFonts w:eastAsia="맑은 고딕"/>
              </w:rPr>
              <w:t>restricted frequenc</w:t>
            </w:r>
            <w:r w:rsidRPr="00FF3655">
              <w:rPr>
                <w:rFonts w:eastAsia="맑은 고딕" w:hint="eastAsia"/>
                <w:lang w:eastAsia="ko-KR"/>
              </w:rPr>
              <w:t xml:space="preserve">y bands </w:t>
            </w:r>
            <w:r w:rsidRPr="00FF3655">
              <w:rPr>
                <w:rFonts w:eastAsia="맑은 고딕"/>
              </w:rPr>
              <w:t>upon applying NTZ enforcement.</w:t>
            </w:r>
          </w:p>
          <w:p w14:paraId="23132FDE" w14:textId="77777777" w:rsidR="00FF3655" w:rsidRPr="00FF3655" w:rsidRDefault="00FF3655" w:rsidP="00FF3655">
            <w:pPr>
              <w:spacing w:after="180"/>
              <w:ind w:left="568" w:hanging="284"/>
              <w:rPr>
                <w:rFonts w:eastAsia="맑은 고딕"/>
              </w:rPr>
            </w:pPr>
            <w:r w:rsidRPr="00FF3655">
              <w:rPr>
                <w:rFonts w:eastAsia="맑은 고딕"/>
              </w:rPr>
              <w:t>c)</w:t>
            </w:r>
            <w:r w:rsidRPr="00FF3655">
              <w:rPr>
                <w:rFonts w:eastAsia="맑은 고딕"/>
              </w:rPr>
              <w:tab/>
              <w:t>does not select/reselect any cells impacted entirely by an NTZ.</w:t>
            </w:r>
          </w:p>
          <w:p w14:paraId="015A2C3D" w14:textId="77777777" w:rsidR="00BF6C15" w:rsidRPr="00FF3655" w:rsidRDefault="00BF6C15" w:rsidP="00FF3655">
            <w:pPr>
              <w:pStyle w:val="B1"/>
              <w:rPr>
                <w:rFonts w:eastAsia="맑은 고딕" w:cs="Arial"/>
                <w:lang w:eastAsia="ko-KR"/>
              </w:rPr>
            </w:pPr>
          </w:p>
        </w:tc>
      </w:tr>
    </w:tbl>
    <w:p w14:paraId="77540C0B" w14:textId="53754717" w:rsidR="00457957" w:rsidRDefault="00457957" w:rsidP="00E03A59">
      <w:pPr>
        <w:rPr>
          <w:rFonts w:eastAsia="맑은 고딕"/>
          <w:lang w:eastAsia="ko-KR"/>
        </w:rPr>
      </w:pPr>
    </w:p>
    <w:p w14:paraId="0D38B6E5" w14:textId="5A92A032" w:rsidR="00254990" w:rsidRDefault="00254990" w:rsidP="00E03A59">
      <w:pPr>
        <w:rPr>
          <w:rFonts w:eastAsia="맑은 고딕"/>
          <w:lang w:eastAsia="ko-KR"/>
        </w:rPr>
      </w:pPr>
      <w:r>
        <w:rPr>
          <w:rFonts w:eastAsia="맑은 고딕" w:hint="eastAsia"/>
          <w:lang w:eastAsia="ko-KR"/>
        </w:rPr>
        <w:t>According to the S</w:t>
      </w:r>
      <w:r w:rsidR="005E67DB">
        <w:rPr>
          <w:rFonts w:eastAsia="맑은 고딕" w:hint="eastAsia"/>
          <w:lang w:eastAsia="ko-KR"/>
        </w:rPr>
        <w:t>2-2411157</w:t>
      </w:r>
      <w:r>
        <w:rPr>
          <w:rFonts w:eastAsia="맑은 고딕" w:hint="eastAsia"/>
          <w:lang w:eastAsia="ko-KR"/>
        </w:rPr>
        <w:t>, the UE configured with the NTZ assistance information</w:t>
      </w:r>
      <w:r w:rsidR="005E67DB">
        <w:rPr>
          <w:rFonts w:eastAsia="맑은 고딕" w:hint="eastAsia"/>
          <w:lang w:eastAsia="ko-KR"/>
        </w:rPr>
        <w:t xml:space="preserve"> </w:t>
      </w:r>
      <w:r>
        <w:rPr>
          <w:rFonts w:eastAsia="맑은 고딕" w:hint="eastAsia"/>
          <w:lang w:eastAsia="ko-KR"/>
        </w:rPr>
        <w:t>enforces the NTZ based on the configured NTZ assistance information, and does not transmit any signalling within the restric</w:t>
      </w:r>
      <w:r w:rsidR="005E67DB">
        <w:rPr>
          <w:rFonts w:eastAsia="맑은 고딕" w:hint="eastAsia"/>
          <w:lang w:eastAsia="ko-KR"/>
        </w:rPr>
        <w:t>t</w:t>
      </w:r>
      <w:r>
        <w:rPr>
          <w:rFonts w:eastAsia="맑은 고딕" w:hint="eastAsia"/>
          <w:lang w:eastAsia="ko-KR"/>
        </w:rPr>
        <w:t>ed frequency band and does not select/res</w:t>
      </w:r>
      <w:r w:rsidR="005E67DB">
        <w:rPr>
          <w:rFonts w:eastAsia="맑은 고딕" w:hint="eastAsia"/>
          <w:lang w:eastAsia="ko-KR"/>
        </w:rPr>
        <w:t>e</w:t>
      </w:r>
      <w:r>
        <w:rPr>
          <w:rFonts w:eastAsia="맑은 고딕" w:hint="eastAsia"/>
          <w:lang w:eastAsia="ko-KR"/>
        </w:rPr>
        <w:t>lec</w:t>
      </w:r>
      <w:r w:rsidR="005E67DB">
        <w:rPr>
          <w:rFonts w:eastAsia="맑은 고딕" w:hint="eastAsia"/>
          <w:lang w:eastAsia="ko-KR"/>
        </w:rPr>
        <w:t>t</w:t>
      </w:r>
      <w:r>
        <w:rPr>
          <w:rFonts w:eastAsia="맑은 고딕" w:hint="eastAsia"/>
          <w:lang w:eastAsia="ko-KR"/>
        </w:rPr>
        <w:t xml:space="preserve"> any cells impacted entirely by an NTZ.</w:t>
      </w:r>
    </w:p>
    <w:p w14:paraId="02BFE8E1" w14:textId="77777777" w:rsidR="00254990" w:rsidRDefault="00254990" w:rsidP="00E03A59">
      <w:pPr>
        <w:rPr>
          <w:rFonts w:eastAsia="맑은 고딕"/>
          <w:lang w:eastAsia="ko-KR"/>
        </w:rPr>
      </w:pPr>
    </w:p>
    <w:p w14:paraId="71AF9581" w14:textId="5F632A8B" w:rsidR="00254990" w:rsidRDefault="005E67DB" w:rsidP="00E03A59">
      <w:pPr>
        <w:rPr>
          <w:rFonts w:eastAsia="맑은 고딕"/>
          <w:lang w:eastAsia="ko-KR"/>
        </w:rPr>
      </w:pPr>
      <w:r>
        <w:rPr>
          <w:rFonts w:eastAsia="맑은 고딕" w:hint="eastAsia"/>
          <w:lang w:eastAsia="ko-KR"/>
        </w:rPr>
        <w:t xml:space="preserve">When the UAV UE enforces the NTZ, it seems to be no </w:t>
      </w:r>
      <w:r w:rsidR="00254990">
        <w:rPr>
          <w:rFonts w:eastAsia="맑은 고딕" w:hint="eastAsia"/>
          <w:lang w:eastAsia="ko-KR"/>
        </w:rPr>
        <w:t>restriction (e.g. It is only for Idle mode, or during flight, the UE does not enforce in connected mode)</w:t>
      </w:r>
      <w:r>
        <w:rPr>
          <w:rFonts w:eastAsia="맑은 고딕" w:hint="eastAsia"/>
          <w:lang w:eastAsia="ko-KR"/>
        </w:rPr>
        <w:t>. Since there is no related stage3 specification for this, we have to consider how the UE enforces it in NAS perspective.</w:t>
      </w:r>
    </w:p>
    <w:p w14:paraId="34800D33" w14:textId="77777777" w:rsidR="005E67DB" w:rsidRDefault="005E67DB" w:rsidP="00E03A59">
      <w:pPr>
        <w:rPr>
          <w:rFonts w:eastAsia="맑은 고딕"/>
          <w:lang w:eastAsia="ko-KR"/>
        </w:rPr>
      </w:pPr>
    </w:p>
    <w:p w14:paraId="6DA98DC1" w14:textId="397370CB" w:rsidR="005E67DB" w:rsidRDefault="005E67DB" w:rsidP="00E03A59">
      <w:pPr>
        <w:rPr>
          <w:rFonts w:eastAsia="맑은 고딕"/>
          <w:lang w:eastAsia="ko-KR"/>
        </w:rPr>
      </w:pPr>
      <w:r>
        <w:rPr>
          <w:rFonts w:eastAsia="맑은 고딕" w:hint="eastAsia"/>
          <w:lang w:eastAsia="ko-KR"/>
        </w:rPr>
        <w:t>TS23.122 provides NAS functions related to MS in the Idle mode, which contains PLMN selection, cell selection and reselection.</w:t>
      </w:r>
      <w:r w:rsidR="00DB05D9">
        <w:rPr>
          <w:rFonts w:eastAsia="맑은 고딕" w:hint="eastAsia"/>
          <w:lang w:eastAsia="ko-KR"/>
        </w:rPr>
        <w:t xml:space="preserve"> S2-2411157 clearly mentions the UE does not select/reselect any cells impacted </w:t>
      </w:r>
      <w:r w:rsidR="00DB05D9">
        <w:rPr>
          <w:rFonts w:eastAsia="맑은 고딕"/>
          <w:lang w:eastAsia="ko-KR"/>
        </w:rPr>
        <w:t>entirely</w:t>
      </w:r>
      <w:r w:rsidR="00DB05D9">
        <w:rPr>
          <w:rFonts w:eastAsia="맑은 고딕" w:hint="eastAsia"/>
          <w:lang w:eastAsia="ko-KR"/>
        </w:rPr>
        <w:t xml:space="preserve"> by an NTZ. Therefore, TS23.122 should specify it. Also, even though SA2 does not mention PLMN selection, due to same reason, we propose that the UE does not perform PLMN selection procedure impacted entirely by an NTZ.</w:t>
      </w:r>
    </w:p>
    <w:p w14:paraId="7295933F" w14:textId="77777777" w:rsidR="00DB05D9" w:rsidRDefault="00DB05D9" w:rsidP="00E03A59">
      <w:pPr>
        <w:rPr>
          <w:rFonts w:eastAsia="맑은 고딕"/>
          <w:lang w:eastAsia="ko-KR"/>
        </w:rPr>
      </w:pPr>
    </w:p>
    <w:p w14:paraId="54968E7C" w14:textId="2CC31BA1" w:rsidR="00DB05D9" w:rsidRPr="00DB05D9" w:rsidRDefault="00DB05D9" w:rsidP="00E03A59">
      <w:pPr>
        <w:rPr>
          <w:rFonts w:eastAsia="맑은 고딕"/>
          <w:b/>
          <w:bCs/>
          <w:lang w:eastAsia="ko-KR"/>
        </w:rPr>
      </w:pPr>
      <w:r w:rsidRPr="00DB05D9">
        <w:rPr>
          <w:rFonts w:eastAsia="맑은 고딕" w:hint="eastAsia"/>
          <w:b/>
          <w:bCs/>
          <w:lang w:eastAsia="ko-KR"/>
        </w:rPr>
        <w:t>Proposal 2. We propose that the UE does not select / reselect any cells and perform</w:t>
      </w:r>
      <w:r w:rsidR="006139BD">
        <w:rPr>
          <w:rFonts w:eastAsia="맑은 고딕" w:hint="eastAsia"/>
          <w:b/>
          <w:bCs/>
          <w:lang w:eastAsia="ko-KR"/>
        </w:rPr>
        <w:t>s</w:t>
      </w:r>
      <w:r w:rsidRPr="00DB05D9">
        <w:rPr>
          <w:rFonts w:eastAsia="맑은 고딕" w:hint="eastAsia"/>
          <w:b/>
          <w:bCs/>
          <w:lang w:eastAsia="ko-KR"/>
        </w:rPr>
        <w:t xml:space="preserve"> a PLMN selection</w:t>
      </w:r>
      <w:r w:rsidR="00FF3655">
        <w:rPr>
          <w:rFonts w:eastAsia="맑은 고딕" w:hint="eastAsia"/>
          <w:b/>
          <w:bCs/>
          <w:lang w:eastAsia="ko-KR"/>
        </w:rPr>
        <w:t xml:space="preserve"> that is fully affected </w:t>
      </w:r>
      <w:r w:rsidRPr="00DB05D9">
        <w:rPr>
          <w:rFonts w:eastAsia="맑은 고딕" w:hint="eastAsia"/>
          <w:b/>
          <w:bCs/>
          <w:lang w:eastAsia="ko-KR"/>
        </w:rPr>
        <w:t>by an NTZ</w:t>
      </w:r>
      <w:r w:rsidR="001A0CE4">
        <w:rPr>
          <w:rFonts w:eastAsia="맑은 고딕" w:hint="eastAsia"/>
          <w:b/>
          <w:bCs/>
          <w:lang w:eastAsia="ko-KR"/>
        </w:rPr>
        <w:t xml:space="preserve"> in C1-24</w:t>
      </w:r>
      <w:r w:rsidR="00832413">
        <w:rPr>
          <w:rFonts w:eastAsia="맑은 고딕" w:hint="eastAsia"/>
          <w:b/>
          <w:bCs/>
          <w:lang w:eastAsia="ko-KR"/>
        </w:rPr>
        <w:t>6515</w:t>
      </w:r>
      <w:r w:rsidRPr="00DB05D9">
        <w:rPr>
          <w:rFonts w:eastAsia="맑은 고딕" w:hint="eastAsia"/>
          <w:b/>
          <w:bCs/>
          <w:lang w:eastAsia="ko-KR"/>
        </w:rPr>
        <w:t>.</w:t>
      </w:r>
    </w:p>
    <w:p w14:paraId="28CF09A3" w14:textId="77777777" w:rsidR="00DB05D9" w:rsidRPr="00FF3655" w:rsidRDefault="00DB05D9" w:rsidP="00E03A59">
      <w:pPr>
        <w:rPr>
          <w:rFonts w:eastAsia="맑은 고딕"/>
          <w:lang w:eastAsia="ko-KR"/>
        </w:rPr>
      </w:pPr>
    </w:p>
    <w:p w14:paraId="4E72081B" w14:textId="6C5295D0" w:rsidR="00254990" w:rsidRPr="005E67DB" w:rsidRDefault="00DB05D9" w:rsidP="00E03A59">
      <w:pPr>
        <w:rPr>
          <w:rFonts w:eastAsia="맑은 고딕"/>
          <w:lang w:eastAsia="ko-KR"/>
        </w:rPr>
      </w:pPr>
      <w:r>
        <w:rPr>
          <w:rFonts w:eastAsia="맑은 고딕" w:hint="eastAsia"/>
          <w:lang w:eastAsia="ko-KR"/>
        </w:rPr>
        <w:t>TS24.501 and TS24.301 provides NAS protocol for 5GS or for EPS</w:t>
      </w:r>
      <w:r w:rsidR="001A0CE4">
        <w:rPr>
          <w:rFonts w:eastAsia="맑은 고딕" w:hint="eastAsia"/>
          <w:lang w:eastAsia="ko-KR"/>
        </w:rPr>
        <w:t xml:space="preserve"> in connected mode.</w:t>
      </w:r>
      <w:r>
        <w:rPr>
          <w:rFonts w:eastAsia="맑은 고딕" w:hint="eastAsia"/>
          <w:lang w:eastAsia="ko-KR"/>
        </w:rPr>
        <w:t xml:space="preserve"> </w:t>
      </w:r>
    </w:p>
    <w:p w14:paraId="3C7F6D83" w14:textId="77777777" w:rsidR="001A0CE4" w:rsidRDefault="001A0CE4" w:rsidP="00E03A59">
      <w:pPr>
        <w:rPr>
          <w:rFonts w:eastAsia="맑은 고딕"/>
          <w:lang w:eastAsia="ko-KR"/>
        </w:rPr>
      </w:pPr>
    </w:p>
    <w:p w14:paraId="2BF6EE4B" w14:textId="2B848614" w:rsidR="00254990" w:rsidRDefault="001A0CE4" w:rsidP="00E03A59">
      <w:pPr>
        <w:rPr>
          <w:rFonts w:eastAsia="맑은 고딕"/>
          <w:lang w:eastAsia="ko-KR"/>
        </w:rPr>
      </w:pPr>
      <w:r w:rsidRPr="001A0CE4">
        <w:rPr>
          <w:rFonts w:eastAsia="맑은 고딕"/>
          <w:lang w:eastAsia="ko-KR"/>
        </w:rPr>
        <w:t>Since, it seems to be no restriction for enforcement NTZ, the UE can determine whether the UE located in no-transmit zone or whether the UE is leaving out of no-transmit zone, in any 5GMM or EMM state in the UE and based on it, the UE should perform not tran</w:t>
      </w:r>
      <w:r>
        <w:rPr>
          <w:rFonts w:eastAsia="맑은 고딕" w:hint="eastAsia"/>
          <w:lang w:eastAsia="ko-KR"/>
        </w:rPr>
        <w:t>s</w:t>
      </w:r>
      <w:r w:rsidRPr="001A0CE4">
        <w:rPr>
          <w:rFonts w:eastAsia="맑은 고딕"/>
          <w:lang w:eastAsia="ko-KR"/>
        </w:rPr>
        <w:t xml:space="preserve">mit signalling </w:t>
      </w:r>
      <w:r>
        <w:rPr>
          <w:rFonts w:eastAsia="맑은 고딕" w:hint="eastAsia"/>
          <w:lang w:eastAsia="ko-KR"/>
        </w:rPr>
        <w:t xml:space="preserve">/data </w:t>
      </w:r>
      <w:r w:rsidRPr="001A0CE4">
        <w:rPr>
          <w:rFonts w:eastAsia="맑은 고딕"/>
          <w:lang w:eastAsia="ko-KR"/>
        </w:rPr>
        <w:t xml:space="preserve">and </w:t>
      </w:r>
      <w:r>
        <w:rPr>
          <w:rFonts w:eastAsia="맑은 고딕" w:hint="eastAsia"/>
          <w:lang w:eastAsia="ko-KR"/>
        </w:rPr>
        <w:t xml:space="preserve">not </w:t>
      </w:r>
      <w:r w:rsidRPr="001A0CE4">
        <w:rPr>
          <w:rFonts w:eastAsia="맑은 고딕"/>
          <w:lang w:eastAsia="ko-KR"/>
        </w:rPr>
        <w:t>select</w:t>
      </w:r>
      <w:r>
        <w:rPr>
          <w:rFonts w:eastAsia="맑은 고딕" w:hint="eastAsia"/>
          <w:lang w:eastAsia="ko-KR"/>
        </w:rPr>
        <w:t>/reselect a</w:t>
      </w:r>
      <w:r w:rsidR="00795857">
        <w:rPr>
          <w:rFonts w:eastAsia="맑은 고딕" w:hint="eastAsia"/>
          <w:lang w:eastAsia="ko-KR"/>
        </w:rPr>
        <w:t>n</w:t>
      </w:r>
      <w:r>
        <w:rPr>
          <w:rFonts w:eastAsia="맑은 고딕" w:hint="eastAsia"/>
          <w:lang w:eastAsia="ko-KR"/>
        </w:rPr>
        <w:t>y cells impacted entirely by an NTZ.</w:t>
      </w:r>
      <w:r w:rsidR="00005C87">
        <w:rPr>
          <w:rFonts w:eastAsia="맑은 고딕" w:hint="eastAsia"/>
          <w:lang w:eastAsia="ko-KR"/>
        </w:rPr>
        <w:t xml:space="preserve"> </w:t>
      </w:r>
      <w:r w:rsidR="00005C87" w:rsidRPr="00005C87">
        <w:rPr>
          <w:rFonts w:eastAsia="맑은 고딕"/>
          <w:lang w:eastAsia="ko-KR"/>
        </w:rPr>
        <w:t>It should be performed by NAS terminology and NAS procedure.</w:t>
      </w:r>
    </w:p>
    <w:p w14:paraId="0ADD67D7" w14:textId="77777777" w:rsidR="00005C87" w:rsidRDefault="00005C87" w:rsidP="009660C3">
      <w:pPr>
        <w:rPr>
          <w:rFonts w:eastAsia="맑은 고딕"/>
          <w:lang w:eastAsia="ko-KR"/>
        </w:rPr>
      </w:pPr>
    </w:p>
    <w:p w14:paraId="0C00888F" w14:textId="5007EC61" w:rsidR="00617088" w:rsidRDefault="00617088" w:rsidP="00617088">
      <w:pPr>
        <w:rPr>
          <w:rFonts w:eastAsia="맑은 고딕"/>
          <w:lang w:eastAsia="ko-KR"/>
        </w:rPr>
      </w:pPr>
      <w:r w:rsidRPr="00617088">
        <w:rPr>
          <w:rFonts w:eastAsia="맑은 고딕"/>
          <w:lang w:eastAsia="ko-KR"/>
        </w:rPr>
        <w:lastRenderedPageBreak/>
        <w:t xml:space="preserve">In the current SA2 specification there are many studies such as PCF configure and AMF configure with TR, but none of these have been included in the normative specification. </w:t>
      </w:r>
      <w:r>
        <w:rPr>
          <w:rFonts w:eastAsia="맑은 고딕" w:hint="eastAsia"/>
          <w:lang w:eastAsia="ko-KR"/>
        </w:rPr>
        <w:t xml:space="preserve">Because, operator does not want to core network to be involved in no-transmit zone configuration. </w:t>
      </w:r>
    </w:p>
    <w:p w14:paraId="027C16FD" w14:textId="77777777" w:rsidR="00617088" w:rsidRDefault="00617088" w:rsidP="00617088">
      <w:pPr>
        <w:rPr>
          <w:rFonts w:eastAsia="맑은 고딕"/>
          <w:lang w:eastAsia="ko-KR"/>
        </w:rPr>
      </w:pPr>
    </w:p>
    <w:p w14:paraId="7A160F86" w14:textId="22E87161" w:rsidR="00617088" w:rsidRDefault="00617088" w:rsidP="00617088">
      <w:pPr>
        <w:rPr>
          <w:rFonts w:eastAsia="맑은 고딕"/>
          <w:lang w:eastAsia="ko-KR"/>
        </w:rPr>
      </w:pPr>
      <w:r>
        <w:rPr>
          <w:rFonts w:eastAsia="맑은 고딕" w:hint="eastAsia"/>
          <w:lang w:eastAsia="ko-KR"/>
        </w:rPr>
        <w:t xml:space="preserve">Here, we analysis how the UE behaves when NTZ assistance is configured and the UE determines that the UE is located in no-transmit zone. </w:t>
      </w:r>
      <w:r w:rsidR="00B01515">
        <w:rPr>
          <w:rFonts w:eastAsia="맑은 고딕" w:hint="eastAsia"/>
          <w:lang w:eastAsia="ko-KR"/>
        </w:rPr>
        <w:t xml:space="preserve">Here are listed </w:t>
      </w:r>
      <w:r>
        <w:rPr>
          <w:rFonts w:eastAsia="맑은 고딕"/>
          <w:lang w:eastAsia="ko-KR"/>
        </w:rPr>
        <w:t>possib</w:t>
      </w:r>
      <w:r w:rsidR="00B01515">
        <w:rPr>
          <w:rFonts w:eastAsia="맑은 고딕" w:hint="eastAsia"/>
          <w:lang w:eastAsia="ko-KR"/>
        </w:rPr>
        <w:t>le cases</w:t>
      </w:r>
      <w:r>
        <w:rPr>
          <w:rFonts w:eastAsia="맑은 고딕" w:hint="eastAsia"/>
          <w:lang w:eastAsia="ko-KR"/>
        </w:rPr>
        <w:t>.</w:t>
      </w:r>
    </w:p>
    <w:p w14:paraId="239180D2" w14:textId="77777777" w:rsidR="00617088" w:rsidRDefault="00617088" w:rsidP="00617088">
      <w:pPr>
        <w:rPr>
          <w:rFonts w:eastAsia="맑은 고딕"/>
          <w:lang w:eastAsia="ko-KR"/>
        </w:rPr>
      </w:pPr>
    </w:p>
    <w:p w14:paraId="4E7E1D59" w14:textId="77777777" w:rsidR="00E9755A" w:rsidRPr="00E9755A" w:rsidRDefault="00E9755A" w:rsidP="009660C3">
      <w:pPr>
        <w:rPr>
          <w:rFonts w:eastAsia="맑은 고딕"/>
          <w:lang w:eastAsia="ko-KR"/>
        </w:rPr>
      </w:pPr>
    </w:p>
    <w:tbl>
      <w:tblPr>
        <w:tblStyle w:val="a9"/>
        <w:tblW w:w="0" w:type="auto"/>
        <w:tblLook w:val="04A0" w:firstRow="1" w:lastRow="0" w:firstColumn="1" w:lastColumn="0" w:noHBand="0" w:noVBand="1"/>
      </w:tblPr>
      <w:tblGrid>
        <w:gridCol w:w="1072"/>
        <w:gridCol w:w="2901"/>
        <w:gridCol w:w="2901"/>
        <w:gridCol w:w="2902"/>
      </w:tblGrid>
      <w:tr w:rsidR="000654A2" w14:paraId="6019941D" w14:textId="77777777" w:rsidTr="000654A2">
        <w:tc>
          <w:tcPr>
            <w:tcW w:w="1072" w:type="dxa"/>
          </w:tcPr>
          <w:p w14:paraId="422F1950" w14:textId="4C85CF4B" w:rsidR="000654A2" w:rsidRDefault="000654A2" w:rsidP="009D5579">
            <w:pPr>
              <w:rPr>
                <w:rFonts w:eastAsia="맑은 고딕"/>
                <w:lang w:eastAsia="ko-KR"/>
              </w:rPr>
            </w:pPr>
            <w:r>
              <w:rPr>
                <w:rFonts w:eastAsia="맑은 고딕" w:hint="eastAsia"/>
                <w:lang w:eastAsia="ko-KR"/>
              </w:rPr>
              <w:t>Case</w:t>
            </w:r>
          </w:p>
        </w:tc>
        <w:tc>
          <w:tcPr>
            <w:tcW w:w="2901" w:type="dxa"/>
          </w:tcPr>
          <w:p w14:paraId="23EAF2B9" w14:textId="4648633C" w:rsidR="000654A2" w:rsidRDefault="000654A2" w:rsidP="009D5579">
            <w:pPr>
              <w:rPr>
                <w:rFonts w:eastAsia="맑은 고딕"/>
                <w:lang w:eastAsia="ko-KR"/>
              </w:rPr>
            </w:pPr>
            <w:r>
              <w:rPr>
                <w:rFonts w:eastAsia="맑은 고딕" w:hint="eastAsia"/>
                <w:lang w:eastAsia="ko-KR"/>
              </w:rPr>
              <w:t xml:space="preserve">UE behavior (when the UE determines </w:t>
            </w:r>
            <w:r w:rsidR="00795857">
              <w:rPr>
                <w:rFonts w:eastAsia="맑은 고딕" w:hint="eastAsia"/>
                <w:lang w:eastAsia="ko-KR"/>
              </w:rPr>
              <w:t>that</w:t>
            </w:r>
            <w:r>
              <w:rPr>
                <w:rFonts w:eastAsia="맑은 고딕" w:hint="eastAsia"/>
                <w:lang w:eastAsia="ko-KR"/>
              </w:rPr>
              <w:t xml:space="preserve"> the UE is located in no-transmit zone)</w:t>
            </w:r>
          </w:p>
        </w:tc>
        <w:tc>
          <w:tcPr>
            <w:tcW w:w="2901" w:type="dxa"/>
          </w:tcPr>
          <w:p w14:paraId="076E79D4" w14:textId="2CCB0198" w:rsidR="000654A2" w:rsidRDefault="000654A2" w:rsidP="009D5579">
            <w:pPr>
              <w:rPr>
                <w:rFonts w:eastAsia="맑은 고딕"/>
                <w:lang w:eastAsia="ko-KR"/>
              </w:rPr>
            </w:pPr>
            <w:r>
              <w:rPr>
                <w:rFonts w:eastAsia="맑은 고딕" w:hint="eastAsia"/>
                <w:lang w:eastAsia="ko-KR"/>
              </w:rPr>
              <w:t>Pros</w:t>
            </w:r>
          </w:p>
        </w:tc>
        <w:tc>
          <w:tcPr>
            <w:tcW w:w="2902" w:type="dxa"/>
          </w:tcPr>
          <w:p w14:paraId="34446C98" w14:textId="60742F7D" w:rsidR="000654A2" w:rsidRDefault="000654A2" w:rsidP="009D5579">
            <w:pPr>
              <w:rPr>
                <w:rFonts w:eastAsia="맑은 고딕"/>
                <w:lang w:eastAsia="ko-KR"/>
              </w:rPr>
            </w:pPr>
            <w:r>
              <w:rPr>
                <w:rFonts w:eastAsia="맑은 고딕" w:hint="eastAsia"/>
                <w:lang w:eastAsia="ko-KR"/>
              </w:rPr>
              <w:t>Cons</w:t>
            </w:r>
          </w:p>
        </w:tc>
      </w:tr>
      <w:tr w:rsidR="000654A2" w14:paraId="7F0AA170" w14:textId="77777777" w:rsidTr="000654A2">
        <w:tc>
          <w:tcPr>
            <w:tcW w:w="1072" w:type="dxa"/>
          </w:tcPr>
          <w:p w14:paraId="50540CA1" w14:textId="46E8BE34" w:rsidR="000654A2" w:rsidRDefault="006139BD" w:rsidP="009D5579">
            <w:pPr>
              <w:rPr>
                <w:rFonts w:eastAsia="맑은 고딕"/>
                <w:lang w:eastAsia="ko-KR"/>
              </w:rPr>
            </w:pPr>
            <w:r>
              <w:rPr>
                <w:rFonts w:eastAsia="맑은 고딕" w:hint="eastAsia"/>
                <w:lang w:eastAsia="ko-KR"/>
              </w:rPr>
              <w:t>Option</w:t>
            </w:r>
            <w:r w:rsidR="000654A2">
              <w:rPr>
                <w:rFonts w:eastAsia="맑은 고딕" w:hint="eastAsia"/>
                <w:lang w:eastAsia="ko-KR"/>
              </w:rPr>
              <w:t xml:space="preserve"> 1</w:t>
            </w:r>
          </w:p>
          <w:p w14:paraId="7DED2678" w14:textId="77777777" w:rsidR="006669F9" w:rsidRDefault="006669F9" w:rsidP="009D5579">
            <w:pPr>
              <w:rPr>
                <w:rFonts w:eastAsia="맑은 고딕"/>
                <w:lang w:eastAsia="ko-KR"/>
              </w:rPr>
            </w:pPr>
          </w:p>
          <w:p w14:paraId="59A52ED3" w14:textId="52765AB8" w:rsidR="006669F9" w:rsidRDefault="006669F9" w:rsidP="009D5579">
            <w:pPr>
              <w:rPr>
                <w:rFonts w:eastAsia="맑은 고딕"/>
                <w:lang w:eastAsia="ko-KR"/>
              </w:rPr>
            </w:pPr>
            <w:r>
              <w:rPr>
                <w:rFonts w:eastAsia="맑은 고딕" w:hint="eastAsia"/>
                <w:lang w:eastAsia="ko-KR"/>
              </w:rPr>
              <w:t>(NW</w:t>
            </w:r>
            <w:r w:rsidR="00B62D4C">
              <w:rPr>
                <w:rFonts w:eastAsia="맑은 고딕" w:hint="eastAsia"/>
                <w:lang w:eastAsia="ko-KR"/>
              </w:rPr>
              <w:t>/UE</w:t>
            </w:r>
            <w:r>
              <w:rPr>
                <w:rFonts w:eastAsia="맑은 고딕" w:hint="eastAsia"/>
                <w:lang w:eastAsia="ko-KR"/>
              </w:rPr>
              <w:t xml:space="preserve"> control)</w:t>
            </w:r>
          </w:p>
          <w:p w14:paraId="43754C23" w14:textId="77777777" w:rsidR="000654A2" w:rsidRDefault="000654A2" w:rsidP="009D5579">
            <w:pPr>
              <w:rPr>
                <w:rFonts w:eastAsia="맑은 고딕"/>
                <w:lang w:eastAsia="ko-KR"/>
              </w:rPr>
            </w:pPr>
          </w:p>
        </w:tc>
        <w:tc>
          <w:tcPr>
            <w:tcW w:w="2901" w:type="dxa"/>
          </w:tcPr>
          <w:p w14:paraId="36CA866D" w14:textId="77777777" w:rsidR="000654A2" w:rsidRDefault="000654A2" w:rsidP="000654A2">
            <w:pPr>
              <w:pStyle w:val="a8"/>
              <w:numPr>
                <w:ilvl w:val="0"/>
                <w:numId w:val="26"/>
              </w:numPr>
              <w:ind w:firstLineChars="0"/>
              <w:rPr>
                <w:rFonts w:eastAsia="맑은 고딕"/>
                <w:lang w:eastAsia="ko-KR"/>
              </w:rPr>
            </w:pPr>
            <w:r>
              <w:rPr>
                <w:rFonts w:eastAsia="맑은 고딕"/>
                <w:lang w:eastAsia="ko-KR"/>
              </w:rPr>
              <w:t>T</w:t>
            </w:r>
            <w:r>
              <w:rPr>
                <w:rFonts w:eastAsia="맑은 고딕" w:hint="eastAsia"/>
                <w:lang w:eastAsia="ko-KR"/>
              </w:rPr>
              <w:t>he UE sends DE-REGISTRATION REQUEST message with unavailable period.</w:t>
            </w:r>
          </w:p>
          <w:p w14:paraId="6FD02B1A" w14:textId="14699393" w:rsidR="000654A2" w:rsidRDefault="000654A2" w:rsidP="000654A2">
            <w:pPr>
              <w:pStyle w:val="a8"/>
              <w:numPr>
                <w:ilvl w:val="0"/>
                <w:numId w:val="26"/>
              </w:numPr>
              <w:ind w:firstLineChars="0"/>
              <w:rPr>
                <w:rFonts w:eastAsia="맑은 고딕"/>
                <w:lang w:eastAsia="ko-KR"/>
              </w:rPr>
            </w:pPr>
            <w:r>
              <w:rPr>
                <w:rFonts w:eastAsia="맑은 고딕"/>
                <w:lang w:eastAsia="ko-KR"/>
              </w:rPr>
              <w:t>T</w:t>
            </w:r>
            <w:r>
              <w:rPr>
                <w:rFonts w:eastAsia="맑은 고딕" w:hint="eastAsia"/>
                <w:lang w:eastAsia="ko-KR"/>
              </w:rPr>
              <w:t xml:space="preserve">he UE calculates </w:t>
            </w:r>
            <w:r w:rsidR="00B01515">
              <w:rPr>
                <w:rFonts w:eastAsia="맑은 고딕" w:hint="eastAsia"/>
                <w:lang w:eastAsia="ko-KR"/>
              </w:rPr>
              <w:t xml:space="preserve">and sets </w:t>
            </w:r>
            <w:r>
              <w:rPr>
                <w:rFonts w:eastAsia="맑은 고딕"/>
                <w:lang w:eastAsia="ko-KR"/>
              </w:rPr>
              <w:t>unavailability</w:t>
            </w:r>
            <w:r>
              <w:rPr>
                <w:rFonts w:eastAsia="맑은 고딕" w:hint="eastAsia"/>
                <w:lang w:eastAsia="ko-KR"/>
              </w:rPr>
              <w:t xml:space="preserve"> period based on its flight route and no-transmit assistance information.</w:t>
            </w:r>
          </w:p>
          <w:p w14:paraId="2FEDC495" w14:textId="77777777" w:rsidR="00795857" w:rsidRDefault="00795857" w:rsidP="00795857">
            <w:pPr>
              <w:pStyle w:val="a8"/>
              <w:numPr>
                <w:ilvl w:val="0"/>
                <w:numId w:val="26"/>
              </w:numPr>
              <w:ind w:firstLineChars="0"/>
              <w:rPr>
                <w:rFonts w:eastAsia="맑은 고딕"/>
                <w:lang w:eastAsia="ko-KR"/>
              </w:rPr>
            </w:pPr>
            <w:r>
              <w:rPr>
                <w:rFonts w:eastAsia="맑은 고딕" w:hint="eastAsia"/>
                <w:lang w:eastAsia="ko-KR"/>
              </w:rPr>
              <w:t xml:space="preserve">Upon </w:t>
            </w:r>
            <w:r>
              <w:rPr>
                <w:rFonts w:eastAsia="맑은 고딕"/>
                <w:lang w:eastAsia="ko-KR"/>
              </w:rPr>
              <w:t>reception</w:t>
            </w:r>
            <w:r>
              <w:rPr>
                <w:rFonts w:eastAsia="맑은 고딕" w:hint="eastAsia"/>
                <w:lang w:eastAsia="ko-KR"/>
              </w:rPr>
              <w:t xml:space="preserve"> of DE-REGISTRATION ACCEPT, the UE moves to </w:t>
            </w:r>
            <w:r w:rsidRPr="000654A2">
              <w:rPr>
                <w:rFonts w:eastAsia="맑은 고딕"/>
                <w:lang w:eastAsia="ko-KR"/>
              </w:rPr>
              <w:t>5GMM-REGISTERED.NO-CELL-AVAILABLE</w:t>
            </w:r>
            <w:r>
              <w:rPr>
                <w:rFonts w:eastAsia="맑은 고딕" w:hint="eastAsia"/>
                <w:lang w:eastAsia="ko-KR"/>
              </w:rPr>
              <w:t xml:space="preserve"> state</w:t>
            </w:r>
          </w:p>
          <w:p w14:paraId="4F9B493E" w14:textId="77777777" w:rsidR="00795857" w:rsidRDefault="00795857" w:rsidP="00795857">
            <w:pPr>
              <w:pStyle w:val="a8"/>
              <w:numPr>
                <w:ilvl w:val="0"/>
                <w:numId w:val="26"/>
              </w:numPr>
              <w:ind w:firstLineChars="0"/>
              <w:rPr>
                <w:rFonts w:eastAsia="맑은 고딕"/>
                <w:lang w:eastAsia="ko-KR"/>
              </w:rPr>
            </w:pPr>
            <w:r>
              <w:rPr>
                <w:rFonts w:eastAsia="맑은 고딕" w:hint="eastAsia"/>
                <w:lang w:eastAsia="ko-KR"/>
              </w:rPr>
              <w:t>AS deactivate</w:t>
            </w:r>
          </w:p>
          <w:p w14:paraId="05F6B7C8" w14:textId="1355A372" w:rsidR="00795857" w:rsidRPr="000654A2" w:rsidRDefault="00795857" w:rsidP="00795857">
            <w:pPr>
              <w:pStyle w:val="a8"/>
              <w:ind w:left="800" w:firstLineChars="0" w:firstLine="0"/>
              <w:rPr>
                <w:rFonts w:eastAsia="맑은 고딕"/>
                <w:lang w:eastAsia="ko-KR"/>
              </w:rPr>
            </w:pPr>
          </w:p>
        </w:tc>
        <w:tc>
          <w:tcPr>
            <w:tcW w:w="2901" w:type="dxa"/>
          </w:tcPr>
          <w:p w14:paraId="38416AA7" w14:textId="1F9E6A32" w:rsidR="00B01515" w:rsidRDefault="00853C62" w:rsidP="009D5579">
            <w:pPr>
              <w:rPr>
                <w:rFonts w:eastAsia="맑은 고딕"/>
                <w:lang w:val="en-GB" w:eastAsia="ko-KR"/>
              </w:rPr>
            </w:pPr>
            <w:r w:rsidRPr="00853C62">
              <w:rPr>
                <w:rFonts w:eastAsia="맑은 고딕"/>
                <w:lang w:val="en-GB" w:eastAsia="ko-KR"/>
              </w:rPr>
              <w:t xml:space="preserve">Since NW knows </w:t>
            </w:r>
            <w:r w:rsidR="00B01515">
              <w:rPr>
                <w:rFonts w:eastAsia="맑은 고딕" w:hint="eastAsia"/>
                <w:lang w:val="en-GB" w:eastAsia="ko-KR"/>
              </w:rPr>
              <w:t xml:space="preserve">time </w:t>
            </w:r>
            <w:r w:rsidRPr="00853C62">
              <w:rPr>
                <w:rFonts w:eastAsia="맑은 고딕"/>
                <w:lang w:val="en-GB" w:eastAsia="ko-KR"/>
              </w:rPr>
              <w:t xml:space="preserve">information such as the time when the </w:t>
            </w:r>
            <w:r>
              <w:rPr>
                <w:rFonts w:eastAsia="맑은 고딕" w:hint="eastAsia"/>
                <w:lang w:val="en-GB" w:eastAsia="ko-KR"/>
              </w:rPr>
              <w:t>UE</w:t>
            </w:r>
            <w:r w:rsidRPr="00853C62">
              <w:rPr>
                <w:rFonts w:eastAsia="맑은 고딕"/>
                <w:lang w:val="en-GB" w:eastAsia="ko-KR"/>
              </w:rPr>
              <w:t xml:space="preserve"> does not send Tx</w:t>
            </w:r>
            <w:r>
              <w:rPr>
                <w:rFonts w:eastAsia="맑은 고딕" w:hint="eastAsia"/>
                <w:lang w:val="en-GB" w:eastAsia="ko-KR"/>
              </w:rPr>
              <w:t xml:space="preserve"> and when the UE moves out of no-transmit zone</w:t>
            </w:r>
            <w:r w:rsidRPr="00853C62">
              <w:rPr>
                <w:rFonts w:eastAsia="맑은 고딕"/>
                <w:lang w:val="en-GB" w:eastAsia="ko-KR"/>
              </w:rPr>
              <w:t xml:space="preserve">, </w:t>
            </w:r>
            <w:r w:rsidR="00B01515">
              <w:rPr>
                <w:rFonts w:eastAsia="맑은 고딕" w:hint="eastAsia"/>
                <w:lang w:val="en-GB" w:eastAsia="ko-KR"/>
              </w:rPr>
              <w:t xml:space="preserve">NW can </w:t>
            </w:r>
            <w:r w:rsidR="00B01515">
              <w:rPr>
                <w:rFonts w:eastAsia="맑은 고딕"/>
                <w:lang w:val="en-GB" w:eastAsia="ko-KR"/>
              </w:rPr>
              <w:t>avoid</w:t>
            </w:r>
            <w:r w:rsidR="00B01515">
              <w:rPr>
                <w:rFonts w:eastAsia="맑은 고딕" w:hint="eastAsia"/>
                <w:lang w:val="en-GB" w:eastAsia="ko-KR"/>
              </w:rPr>
              <w:t xml:space="preserve"> sending </w:t>
            </w:r>
            <w:r w:rsidRPr="00853C62">
              <w:rPr>
                <w:rFonts w:eastAsia="맑은 고딕"/>
                <w:lang w:val="en-GB" w:eastAsia="ko-KR"/>
              </w:rPr>
              <w:t>unnecessary paging</w:t>
            </w:r>
            <w:r w:rsidR="00B01515">
              <w:rPr>
                <w:rFonts w:eastAsia="맑은 고딕" w:hint="eastAsia"/>
                <w:lang w:val="en-GB" w:eastAsia="ko-KR"/>
              </w:rPr>
              <w:t xml:space="preserve"> message</w:t>
            </w:r>
            <w:r w:rsidRPr="00853C62">
              <w:rPr>
                <w:rFonts w:eastAsia="맑은 고딕"/>
                <w:lang w:val="en-GB" w:eastAsia="ko-KR"/>
              </w:rPr>
              <w:t xml:space="preserve">, </w:t>
            </w:r>
            <w:proofErr w:type="gramStart"/>
            <w:r w:rsidRPr="00853C62">
              <w:rPr>
                <w:rFonts w:eastAsia="맑은 고딕"/>
                <w:lang w:val="en-GB" w:eastAsia="ko-KR"/>
              </w:rPr>
              <w:t>etc.</w:t>
            </w:r>
            <w:r w:rsidR="00B01515">
              <w:rPr>
                <w:rFonts w:eastAsia="맑은 고딕" w:hint="eastAsia"/>
                <w:lang w:val="en-GB" w:eastAsia="ko-KR"/>
              </w:rPr>
              <w:t>.</w:t>
            </w:r>
            <w:proofErr w:type="gramEnd"/>
          </w:p>
          <w:p w14:paraId="21039451" w14:textId="77777777" w:rsidR="00B01515" w:rsidRDefault="00B01515" w:rsidP="009D5579">
            <w:pPr>
              <w:rPr>
                <w:rFonts w:eastAsia="맑은 고딕"/>
                <w:lang w:val="en-GB" w:eastAsia="ko-KR"/>
              </w:rPr>
            </w:pPr>
          </w:p>
          <w:p w14:paraId="3C42CF49" w14:textId="72FBBFC5" w:rsidR="00B01515" w:rsidRDefault="00B01515" w:rsidP="009D5579">
            <w:pPr>
              <w:rPr>
                <w:rFonts w:eastAsia="맑은 고딕"/>
                <w:lang w:val="en-GB" w:eastAsia="ko-KR"/>
              </w:rPr>
            </w:pPr>
            <w:r>
              <w:rPr>
                <w:rFonts w:eastAsia="맑은 고딕" w:hint="eastAsia"/>
                <w:lang w:val="en-GB" w:eastAsia="ko-KR"/>
              </w:rPr>
              <w:t>NW can utilize efficiently network resource of itself using that information.</w:t>
            </w:r>
          </w:p>
          <w:p w14:paraId="299AEFAB" w14:textId="77777777" w:rsidR="000654A2" w:rsidRDefault="000654A2" w:rsidP="00B01515">
            <w:pPr>
              <w:rPr>
                <w:rFonts w:eastAsia="맑은 고딕"/>
                <w:lang w:eastAsia="ko-KR"/>
              </w:rPr>
            </w:pPr>
          </w:p>
        </w:tc>
        <w:tc>
          <w:tcPr>
            <w:tcW w:w="2902" w:type="dxa"/>
          </w:tcPr>
          <w:p w14:paraId="2622074F" w14:textId="4A7EE5D8" w:rsidR="00B01515" w:rsidRDefault="006669F9" w:rsidP="009D5579">
            <w:pPr>
              <w:rPr>
                <w:rFonts w:eastAsia="맑은 고딕"/>
                <w:lang w:eastAsia="ko-KR"/>
              </w:rPr>
            </w:pPr>
            <w:r>
              <w:rPr>
                <w:rFonts w:eastAsia="맑은 고딕" w:hint="eastAsia"/>
                <w:lang w:eastAsia="ko-KR"/>
              </w:rPr>
              <w:t>NW must know and control the NTZ information of the UE, which is a burden to the operator</w:t>
            </w:r>
            <w:r w:rsidR="00B01515">
              <w:rPr>
                <w:rFonts w:eastAsia="맑은 고딕" w:hint="eastAsia"/>
                <w:lang w:eastAsia="ko-KR"/>
              </w:rPr>
              <w:t>.</w:t>
            </w:r>
          </w:p>
          <w:p w14:paraId="63C8E993" w14:textId="77777777" w:rsidR="00B01515" w:rsidRDefault="00B01515" w:rsidP="009D5579">
            <w:pPr>
              <w:rPr>
                <w:rFonts w:eastAsia="맑은 고딕"/>
                <w:lang w:eastAsia="ko-KR"/>
              </w:rPr>
            </w:pPr>
          </w:p>
          <w:p w14:paraId="37E92B18" w14:textId="66CC155E" w:rsidR="000654A2" w:rsidRPr="00B01515" w:rsidRDefault="000654A2" w:rsidP="006669F9">
            <w:pPr>
              <w:rPr>
                <w:rFonts w:eastAsia="맑은 고딕"/>
                <w:lang w:eastAsia="ko-KR"/>
              </w:rPr>
            </w:pPr>
          </w:p>
        </w:tc>
      </w:tr>
      <w:tr w:rsidR="000654A2" w14:paraId="7833FE83" w14:textId="77777777" w:rsidTr="000654A2">
        <w:tc>
          <w:tcPr>
            <w:tcW w:w="1072" w:type="dxa"/>
          </w:tcPr>
          <w:p w14:paraId="528FAA35" w14:textId="2A8BAEF9" w:rsidR="000654A2" w:rsidRDefault="006139BD" w:rsidP="009D5579">
            <w:pPr>
              <w:rPr>
                <w:rFonts w:eastAsia="맑은 고딕"/>
                <w:lang w:eastAsia="ko-KR"/>
              </w:rPr>
            </w:pPr>
            <w:r>
              <w:rPr>
                <w:rFonts w:eastAsia="맑은 고딕" w:hint="eastAsia"/>
                <w:lang w:eastAsia="ko-KR"/>
              </w:rPr>
              <w:t>Option</w:t>
            </w:r>
            <w:r w:rsidR="000654A2">
              <w:rPr>
                <w:rFonts w:eastAsia="맑은 고딕" w:hint="eastAsia"/>
                <w:lang w:eastAsia="ko-KR"/>
              </w:rPr>
              <w:t xml:space="preserve"> 2</w:t>
            </w:r>
          </w:p>
          <w:p w14:paraId="41B55BE4" w14:textId="77777777" w:rsidR="006669F9" w:rsidRDefault="006669F9" w:rsidP="009D5579">
            <w:pPr>
              <w:rPr>
                <w:rFonts w:eastAsia="맑은 고딕"/>
                <w:lang w:eastAsia="ko-KR"/>
              </w:rPr>
            </w:pPr>
          </w:p>
          <w:p w14:paraId="65930A60" w14:textId="446A46EA" w:rsidR="006669F9" w:rsidRDefault="006669F9" w:rsidP="006669F9">
            <w:pPr>
              <w:rPr>
                <w:rFonts w:eastAsia="맑은 고딕"/>
                <w:lang w:eastAsia="ko-KR"/>
              </w:rPr>
            </w:pPr>
            <w:r>
              <w:rPr>
                <w:rFonts w:eastAsia="맑은 고딕" w:hint="eastAsia"/>
                <w:lang w:eastAsia="ko-KR"/>
              </w:rPr>
              <w:t>(NW</w:t>
            </w:r>
            <w:r w:rsidR="00B62D4C">
              <w:rPr>
                <w:rFonts w:eastAsia="맑은 고딕" w:hint="eastAsia"/>
                <w:lang w:eastAsia="ko-KR"/>
              </w:rPr>
              <w:t>/UE</w:t>
            </w:r>
            <w:r>
              <w:rPr>
                <w:rFonts w:eastAsia="맑은 고딕" w:hint="eastAsia"/>
                <w:lang w:eastAsia="ko-KR"/>
              </w:rPr>
              <w:t xml:space="preserve"> control)</w:t>
            </w:r>
          </w:p>
          <w:p w14:paraId="55E050C1" w14:textId="67A4C500" w:rsidR="006669F9" w:rsidRDefault="006669F9" w:rsidP="009D5579">
            <w:pPr>
              <w:rPr>
                <w:rFonts w:eastAsia="맑은 고딕"/>
                <w:lang w:eastAsia="ko-KR"/>
              </w:rPr>
            </w:pPr>
          </w:p>
        </w:tc>
        <w:tc>
          <w:tcPr>
            <w:tcW w:w="2901" w:type="dxa"/>
          </w:tcPr>
          <w:p w14:paraId="0BC9AD42" w14:textId="465274A5" w:rsidR="000654A2" w:rsidRDefault="000654A2" w:rsidP="009D5579">
            <w:pPr>
              <w:rPr>
                <w:rFonts w:eastAsia="맑은 고딕"/>
                <w:lang w:eastAsia="ko-KR"/>
              </w:rPr>
            </w:pPr>
            <w:r>
              <w:rPr>
                <w:rFonts w:eastAsia="맑은 고딕" w:hint="eastAsia"/>
                <w:lang w:eastAsia="ko-KR"/>
              </w:rPr>
              <w:t>Case 2)</w:t>
            </w:r>
          </w:p>
          <w:p w14:paraId="3C534777" w14:textId="3AF4377F" w:rsidR="00795857" w:rsidRDefault="00795857" w:rsidP="00795857">
            <w:pPr>
              <w:pStyle w:val="a8"/>
              <w:numPr>
                <w:ilvl w:val="0"/>
                <w:numId w:val="27"/>
              </w:numPr>
              <w:ind w:firstLineChars="0"/>
              <w:rPr>
                <w:rFonts w:eastAsia="맑은 고딕"/>
                <w:lang w:eastAsia="ko-KR"/>
              </w:rPr>
            </w:pPr>
            <w:r>
              <w:rPr>
                <w:rFonts w:eastAsia="맑은 고딕"/>
                <w:lang w:eastAsia="ko-KR"/>
              </w:rPr>
              <w:t>T</w:t>
            </w:r>
            <w:r>
              <w:rPr>
                <w:rFonts w:eastAsia="맑은 고딕" w:hint="eastAsia"/>
                <w:lang w:eastAsia="ko-KR"/>
              </w:rPr>
              <w:t>he UE sends DE-REGISTRATION REQUEST message to indicate that the UE is entering to no-transmit zone.</w:t>
            </w:r>
          </w:p>
          <w:p w14:paraId="51A15CE1" w14:textId="77777777" w:rsidR="00795857" w:rsidRDefault="00795857" w:rsidP="00795857">
            <w:pPr>
              <w:pStyle w:val="a8"/>
              <w:numPr>
                <w:ilvl w:val="0"/>
                <w:numId w:val="27"/>
              </w:numPr>
              <w:ind w:firstLineChars="0"/>
              <w:rPr>
                <w:rFonts w:eastAsia="맑은 고딕"/>
                <w:lang w:eastAsia="ko-KR"/>
              </w:rPr>
            </w:pPr>
            <w:r>
              <w:rPr>
                <w:rFonts w:eastAsia="맑은 고딕" w:hint="eastAsia"/>
                <w:lang w:eastAsia="ko-KR"/>
              </w:rPr>
              <w:t xml:space="preserve">Upon </w:t>
            </w:r>
            <w:r>
              <w:rPr>
                <w:rFonts w:eastAsia="맑은 고딕"/>
                <w:lang w:eastAsia="ko-KR"/>
              </w:rPr>
              <w:t>reception</w:t>
            </w:r>
            <w:r>
              <w:rPr>
                <w:rFonts w:eastAsia="맑은 고딕" w:hint="eastAsia"/>
                <w:lang w:eastAsia="ko-KR"/>
              </w:rPr>
              <w:t xml:space="preserve"> of DE-REGISTRATION ACCEPT, the UE moves to </w:t>
            </w:r>
            <w:r w:rsidRPr="000654A2">
              <w:rPr>
                <w:rFonts w:eastAsia="맑은 고딕"/>
                <w:lang w:eastAsia="ko-KR"/>
              </w:rPr>
              <w:t>5GMM-REGISTERED.NO-CELL-AVAILABLE</w:t>
            </w:r>
            <w:r>
              <w:rPr>
                <w:rFonts w:eastAsia="맑은 고딕" w:hint="eastAsia"/>
                <w:lang w:eastAsia="ko-KR"/>
              </w:rPr>
              <w:t xml:space="preserve"> state</w:t>
            </w:r>
          </w:p>
          <w:p w14:paraId="367501B3" w14:textId="77777777" w:rsidR="00795857" w:rsidRDefault="00795857" w:rsidP="00795857">
            <w:pPr>
              <w:pStyle w:val="a8"/>
              <w:numPr>
                <w:ilvl w:val="0"/>
                <w:numId w:val="27"/>
              </w:numPr>
              <w:ind w:firstLineChars="0"/>
              <w:rPr>
                <w:rFonts w:eastAsia="맑은 고딕"/>
                <w:lang w:eastAsia="ko-KR"/>
              </w:rPr>
            </w:pPr>
            <w:r>
              <w:rPr>
                <w:rFonts w:eastAsia="맑은 고딕" w:hint="eastAsia"/>
                <w:lang w:eastAsia="ko-KR"/>
              </w:rPr>
              <w:t>AS deactivate</w:t>
            </w:r>
          </w:p>
          <w:p w14:paraId="1986DAC0" w14:textId="458938C2" w:rsidR="000654A2" w:rsidRDefault="000654A2" w:rsidP="009D5579">
            <w:pPr>
              <w:rPr>
                <w:rFonts w:eastAsia="맑은 고딕"/>
                <w:lang w:eastAsia="ko-KR"/>
              </w:rPr>
            </w:pPr>
          </w:p>
        </w:tc>
        <w:tc>
          <w:tcPr>
            <w:tcW w:w="2901" w:type="dxa"/>
          </w:tcPr>
          <w:p w14:paraId="37131E2F" w14:textId="01BACEBF" w:rsidR="006669F9" w:rsidRDefault="006669F9" w:rsidP="006669F9">
            <w:pPr>
              <w:rPr>
                <w:rFonts w:eastAsia="맑은 고딕"/>
                <w:lang w:val="en-GB" w:eastAsia="ko-KR"/>
              </w:rPr>
            </w:pPr>
            <w:r w:rsidRPr="00853C62">
              <w:rPr>
                <w:rFonts w:eastAsia="맑은 고딕"/>
                <w:lang w:val="en-GB" w:eastAsia="ko-KR"/>
              </w:rPr>
              <w:t xml:space="preserve">Since NW knows </w:t>
            </w:r>
            <w:r>
              <w:rPr>
                <w:rFonts w:eastAsia="맑은 고딕" w:hint="eastAsia"/>
                <w:lang w:val="en-GB" w:eastAsia="ko-KR"/>
              </w:rPr>
              <w:t xml:space="preserve">time </w:t>
            </w:r>
            <w:r w:rsidRPr="00853C62">
              <w:rPr>
                <w:rFonts w:eastAsia="맑은 고딕"/>
                <w:lang w:val="en-GB" w:eastAsia="ko-KR"/>
              </w:rPr>
              <w:t xml:space="preserve">information such as the time when the </w:t>
            </w:r>
            <w:r>
              <w:rPr>
                <w:rFonts w:eastAsia="맑은 고딕" w:hint="eastAsia"/>
                <w:lang w:val="en-GB" w:eastAsia="ko-KR"/>
              </w:rPr>
              <w:t>UE</w:t>
            </w:r>
            <w:r w:rsidRPr="00853C62">
              <w:rPr>
                <w:rFonts w:eastAsia="맑은 고딕"/>
                <w:lang w:val="en-GB" w:eastAsia="ko-KR"/>
              </w:rPr>
              <w:t xml:space="preserve"> does not send Tx</w:t>
            </w:r>
            <w:r>
              <w:rPr>
                <w:rFonts w:eastAsia="맑은 고딕" w:hint="eastAsia"/>
                <w:lang w:val="en-GB" w:eastAsia="ko-KR"/>
              </w:rPr>
              <w:t xml:space="preserve"> and when the UE moves out of no-transmit zone</w:t>
            </w:r>
            <w:r w:rsidRPr="00853C62">
              <w:rPr>
                <w:rFonts w:eastAsia="맑은 고딕"/>
                <w:lang w:val="en-GB" w:eastAsia="ko-KR"/>
              </w:rPr>
              <w:t xml:space="preserve">, </w:t>
            </w:r>
            <w:r>
              <w:rPr>
                <w:rFonts w:eastAsia="맑은 고딕" w:hint="eastAsia"/>
                <w:lang w:val="en-GB" w:eastAsia="ko-KR"/>
              </w:rPr>
              <w:t xml:space="preserve">NW can </w:t>
            </w:r>
            <w:r>
              <w:rPr>
                <w:rFonts w:eastAsia="맑은 고딕"/>
                <w:lang w:val="en-GB" w:eastAsia="ko-KR"/>
              </w:rPr>
              <w:t>avoid</w:t>
            </w:r>
            <w:r>
              <w:rPr>
                <w:rFonts w:eastAsia="맑은 고딕" w:hint="eastAsia"/>
                <w:lang w:val="en-GB" w:eastAsia="ko-KR"/>
              </w:rPr>
              <w:t xml:space="preserve"> sending </w:t>
            </w:r>
            <w:r w:rsidRPr="00853C62">
              <w:rPr>
                <w:rFonts w:eastAsia="맑은 고딕"/>
                <w:lang w:val="en-GB" w:eastAsia="ko-KR"/>
              </w:rPr>
              <w:t>unnecessary paging</w:t>
            </w:r>
            <w:r>
              <w:rPr>
                <w:rFonts w:eastAsia="맑은 고딕" w:hint="eastAsia"/>
                <w:lang w:val="en-GB" w:eastAsia="ko-KR"/>
              </w:rPr>
              <w:t xml:space="preserve"> message</w:t>
            </w:r>
            <w:r w:rsidRPr="00853C62">
              <w:rPr>
                <w:rFonts w:eastAsia="맑은 고딕"/>
                <w:lang w:val="en-GB" w:eastAsia="ko-KR"/>
              </w:rPr>
              <w:t xml:space="preserve">, </w:t>
            </w:r>
            <w:r>
              <w:rPr>
                <w:rFonts w:eastAsia="맑은 고딕" w:hint="eastAsia"/>
                <w:lang w:val="en-GB" w:eastAsia="ko-KR"/>
              </w:rPr>
              <w:t>based on its operator policy</w:t>
            </w:r>
          </w:p>
          <w:p w14:paraId="6582BB09" w14:textId="6A3EE1F6" w:rsidR="000654A2" w:rsidRPr="006669F9" w:rsidRDefault="000654A2" w:rsidP="009D5579">
            <w:pPr>
              <w:rPr>
                <w:rFonts w:eastAsia="맑은 고딕"/>
                <w:lang w:val="en-GB" w:eastAsia="ko-KR"/>
              </w:rPr>
            </w:pPr>
          </w:p>
        </w:tc>
        <w:tc>
          <w:tcPr>
            <w:tcW w:w="2902" w:type="dxa"/>
          </w:tcPr>
          <w:p w14:paraId="13DC2F6D" w14:textId="77777777" w:rsidR="006669F9" w:rsidRDefault="006669F9" w:rsidP="006669F9">
            <w:pPr>
              <w:rPr>
                <w:rFonts w:eastAsia="맑은 고딕"/>
                <w:lang w:eastAsia="ko-KR"/>
              </w:rPr>
            </w:pPr>
            <w:r>
              <w:rPr>
                <w:rFonts w:eastAsia="맑은 고딕" w:hint="eastAsia"/>
                <w:lang w:eastAsia="ko-KR"/>
              </w:rPr>
              <w:t>NW must know and control the NTZ information of the UE, which is a burden to the operator.</w:t>
            </w:r>
          </w:p>
          <w:p w14:paraId="634E2674" w14:textId="77777777" w:rsidR="000654A2" w:rsidRPr="006669F9" w:rsidRDefault="000654A2" w:rsidP="009D5579">
            <w:pPr>
              <w:rPr>
                <w:rFonts w:eastAsia="맑은 고딕"/>
                <w:lang w:eastAsia="ko-KR"/>
              </w:rPr>
            </w:pPr>
          </w:p>
        </w:tc>
      </w:tr>
      <w:tr w:rsidR="000654A2" w14:paraId="244BE740" w14:textId="77777777" w:rsidTr="000654A2">
        <w:tc>
          <w:tcPr>
            <w:tcW w:w="1072" w:type="dxa"/>
          </w:tcPr>
          <w:p w14:paraId="454DF2B1" w14:textId="74F9AF88" w:rsidR="000654A2" w:rsidRDefault="006139BD" w:rsidP="009D5579">
            <w:pPr>
              <w:rPr>
                <w:rFonts w:eastAsia="맑은 고딕"/>
                <w:lang w:eastAsia="ko-KR"/>
              </w:rPr>
            </w:pPr>
            <w:r>
              <w:rPr>
                <w:rFonts w:eastAsia="맑은 고딕" w:hint="eastAsia"/>
                <w:lang w:eastAsia="ko-KR"/>
              </w:rPr>
              <w:t>Option</w:t>
            </w:r>
            <w:r w:rsidR="000654A2">
              <w:rPr>
                <w:rFonts w:eastAsia="맑은 고딕" w:hint="eastAsia"/>
                <w:lang w:eastAsia="ko-KR"/>
              </w:rPr>
              <w:t xml:space="preserve"> 3</w:t>
            </w:r>
          </w:p>
          <w:p w14:paraId="5748D88C" w14:textId="77777777" w:rsidR="006669F9" w:rsidRDefault="006669F9" w:rsidP="009D5579">
            <w:pPr>
              <w:rPr>
                <w:rFonts w:eastAsia="맑은 고딕"/>
                <w:lang w:eastAsia="ko-KR"/>
              </w:rPr>
            </w:pPr>
          </w:p>
          <w:p w14:paraId="7DB7F1E7" w14:textId="4313962C" w:rsidR="006669F9" w:rsidRDefault="006669F9" w:rsidP="009D5579">
            <w:pPr>
              <w:rPr>
                <w:rFonts w:eastAsia="맑은 고딕"/>
                <w:lang w:eastAsia="ko-KR"/>
              </w:rPr>
            </w:pPr>
            <w:r>
              <w:rPr>
                <w:rFonts w:eastAsia="맑은 고딕" w:hint="eastAsia"/>
                <w:lang w:eastAsia="ko-KR"/>
              </w:rPr>
              <w:t>(only UE</w:t>
            </w:r>
            <w:r w:rsidR="00B62D4C">
              <w:rPr>
                <w:rFonts w:eastAsia="맑은 고딕" w:hint="eastAsia"/>
                <w:lang w:eastAsia="ko-KR"/>
              </w:rPr>
              <w:t xml:space="preserve"> control</w:t>
            </w:r>
            <w:r>
              <w:rPr>
                <w:rFonts w:eastAsia="맑은 고딕" w:hint="eastAsia"/>
                <w:lang w:eastAsia="ko-KR"/>
              </w:rPr>
              <w:t>)</w:t>
            </w:r>
          </w:p>
        </w:tc>
        <w:tc>
          <w:tcPr>
            <w:tcW w:w="2901" w:type="dxa"/>
          </w:tcPr>
          <w:p w14:paraId="7B134E11" w14:textId="77777777" w:rsidR="000654A2" w:rsidRDefault="000654A2" w:rsidP="009D5579">
            <w:pPr>
              <w:rPr>
                <w:rFonts w:eastAsia="맑은 고딕"/>
                <w:lang w:eastAsia="ko-KR"/>
              </w:rPr>
            </w:pPr>
            <w:r>
              <w:rPr>
                <w:rFonts w:eastAsia="맑은 고딕" w:hint="eastAsia"/>
                <w:lang w:eastAsia="ko-KR"/>
              </w:rPr>
              <w:t>Case 3)</w:t>
            </w:r>
          </w:p>
          <w:p w14:paraId="42F58533" w14:textId="77777777" w:rsidR="000654A2" w:rsidRDefault="000654A2" w:rsidP="000654A2">
            <w:pPr>
              <w:pStyle w:val="a8"/>
              <w:numPr>
                <w:ilvl w:val="0"/>
                <w:numId w:val="24"/>
              </w:numPr>
              <w:ind w:firstLineChars="0"/>
              <w:rPr>
                <w:rFonts w:eastAsia="맑은 고딕"/>
                <w:lang w:eastAsia="ko-KR"/>
              </w:rPr>
            </w:pPr>
            <w:r w:rsidRPr="000654A2">
              <w:rPr>
                <w:rFonts w:eastAsia="맑은 고딕" w:hint="eastAsia"/>
                <w:lang w:eastAsia="ko-KR"/>
              </w:rPr>
              <w:t xml:space="preserve">All </w:t>
            </w:r>
            <w:proofErr w:type="spellStart"/>
            <w:r w:rsidRPr="000654A2">
              <w:rPr>
                <w:rFonts w:eastAsia="맑은 고딕" w:hint="eastAsia"/>
                <w:lang w:eastAsia="ko-KR"/>
              </w:rPr>
              <w:t>timer</w:t>
            </w:r>
            <w:r>
              <w:rPr>
                <w:rFonts w:eastAsia="맑은 고딕" w:hint="eastAsia"/>
                <w:lang w:eastAsia="ko-KR"/>
              </w:rPr>
              <w:t>s</w:t>
            </w:r>
            <w:proofErr w:type="spellEnd"/>
            <w:r>
              <w:rPr>
                <w:rFonts w:eastAsia="맑은 고딕" w:hint="eastAsia"/>
                <w:lang w:eastAsia="ko-KR"/>
              </w:rPr>
              <w:t xml:space="preserve"> are</w:t>
            </w:r>
            <w:r w:rsidRPr="000654A2">
              <w:rPr>
                <w:rFonts w:eastAsia="맑은 고딕" w:hint="eastAsia"/>
                <w:lang w:eastAsia="ko-KR"/>
              </w:rPr>
              <w:t xml:space="preserve"> </w:t>
            </w:r>
            <w:proofErr w:type="spellStart"/>
            <w:r w:rsidRPr="000654A2">
              <w:rPr>
                <w:rFonts w:eastAsia="맑은 고딕" w:hint="eastAsia"/>
                <w:lang w:eastAsia="ko-KR"/>
              </w:rPr>
              <w:t>stop</w:t>
            </w:r>
            <w:r>
              <w:rPr>
                <w:rFonts w:eastAsia="맑은 고딕" w:hint="eastAsia"/>
                <w:lang w:eastAsia="ko-KR"/>
              </w:rPr>
              <w:t>ed</w:t>
            </w:r>
            <w:proofErr w:type="spellEnd"/>
          </w:p>
          <w:p w14:paraId="6003C21A" w14:textId="77777777" w:rsidR="000654A2" w:rsidRDefault="000654A2" w:rsidP="000654A2">
            <w:pPr>
              <w:pStyle w:val="a8"/>
              <w:numPr>
                <w:ilvl w:val="0"/>
                <w:numId w:val="24"/>
              </w:numPr>
              <w:ind w:firstLineChars="0"/>
              <w:rPr>
                <w:rFonts w:eastAsia="맑은 고딕"/>
                <w:lang w:eastAsia="ko-KR"/>
              </w:rPr>
            </w:pPr>
            <w:r>
              <w:rPr>
                <w:rFonts w:eastAsia="맑은 고딕"/>
                <w:lang w:eastAsia="ko-KR"/>
              </w:rPr>
              <w:t>M</w:t>
            </w:r>
            <w:r>
              <w:rPr>
                <w:rFonts w:eastAsia="맑은 고딕" w:hint="eastAsia"/>
                <w:lang w:eastAsia="ko-KR"/>
              </w:rPr>
              <w:t xml:space="preserve">ove to </w:t>
            </w:r>
            <w:r w:rsidRPr="000654A2">
              <w:rPr>
                <w:rFonts w:eastAsia="맑은 고딕"/>
                <w:lang w:eastAsia="ko-KR"/>
              </w:rPr>
              <w:t>5GMM-REGISTERED.NO-CELL-AVAILABLE</w:t>
            </w:r>
            <w:r>
              <w:rPr>
                <w:rFonts w:eastAsia="맑은 고딕" w:hint="eastAsia"/>
                <w:lang w:eastAsia="ko-KR"/>
              </w:rPr>
              <w:t xml:space="preserve"> state</w:t>
            </w:r>
          </w:p>
          <w:p w14:paraId="0B3A51B7" w14:textId="3E67A2BA" w:rsidR="000654A2" w:rsidRDefault="000654A2" w:rsidP="000654A2">
            <w:pPr>
              <w:pStyle w:val="a8"/>
              <w:numPr>
                <w:ilvl w:val="0"/>
                <w:numId w:val="24"/>
              </w:numPr>
              <w:ind w:firstLineChars="0"/>
              <w:rPr>
                <w:rFonts w:eastAsia="맑은 고딕"/>
                <w:lang w:eastAsia="ko-KR"/>
              </w:rPr>
            </w:pPr>
            <w:r>
              <w:rPr>
                <w:rFonts w:eastAsia="맑은 고딕"/>
                <w:lang w:eastAsia="ko-KR"/>
              </w:rPr>
              <w:t>N</w:t>
            </w:r>
            <w:r>
              <w:rPr>
                <w:rFonts w:eastAsia="맑은 고딕" w:hint="eastAsia"/>
                <w:lang w:eastAsia="ko-KR"/>
              </w:rPr>
              <w:t>ot AS deactivate</w:t>
            </w:r>
          </w:p>
          <w:p w14:paraId="14C8371D" w14:textId="324E8E6F" w:rsidR="000654A2" w:rsidRDefault="000654A2" w:rsidP="009D5579">
            <w:pPr>
              <w:rPr>
                <w:rFonts w:eastAsia="맑은 고딕"/>
                <w:lang w:eastAsia="ko-KR"/>
              </w:rPr>
            </w:pPr>
          </w:p>
        </w:tc>
        <w:tc>
          <w:tcPr>
            <w:tcW w:w="2901" w:type="dxa"/>
          </w:tcPr>
          <w:p w14:paraId="7BD3C736" w14:textId="77777777" w:rsidR="000654A2" w:rsidRDefault="006669F9" w:rsidP="009D5579">
            <w:pPr>
              <w:rPr>
                <w:rFonts w:eastAsia="맑은 고딕"/>
                <w:lang w:eastAsia="ko-KR"/>
              </w:rPr>
            </w:pPr>
            <w:r>
              <w:rPr>
                <w:rFonts w:eastAsia="맑은 고딕" w:hint="eastAsia"/>
                <w:lang w:eastAsia="ko-KR"/>
              </w:rPr>
              <w:t>NW doesn</w:t>
            </w:r>
            <w:r>
              <w:rPr>
                <w:rFonts w:eastAsia="맑은 고딕"/>
                <w:lang w:eastAsia="ko-KR"/>
              </w:rPr>
              <w:t>’</w:t>
            </w:r>
            <w:r>
              <w:rPr>
                <w:rFonts w:eastAsia="맑은 고딕" w:hint="eastAsia"/>
                <w:lang w:eastAsia="ko-KR"/>
              </w:rPr>
              <w:t>t need to control the UE</w:t>
            </w:r>
            <w:r>
              <w:rPr>
                <w:rFonts w:eastAsia="맑은 고딕"/>
                <w:lang w:eastAsia="ko-KR"/>
              </w:rPr>
              <w:t>’</w:t>
            </w:r>
            <w:r>
              <w:rPr>
                <w:rFonts w:eastAsia="맑은 고딕" w:hint="eastAsia"/>
                <w:lang w:eastAsia="ko-KR"/>
              </w:rPr>
              <w:t>s no-transmit zone related information. It gives freedom to the operator.</w:t>
            </w:r>
          </w:p>
          <w:p w14:paraId="215D6E00" w14:textId="77777777" w:rsidR="00B62D4C" w:rsidRDefault="00B62D4C" w:rsidP="009D5579">
            <w:pPr>
              <w:rPr>
                <w:rFonts w:eastAsia="맑은 고딕"/>
                <w:lang w:eastAsia="ko-KR"/>
              </w:rPr>
            </w:pPr>
          </w:p>
          <w:p w14:paraId="5FF70151" w14:textId="1CF65686" w:rsidR="00B62D4C" w:rsidRPr="006669F9" w:rsidRDefault="00B62D4C" w:rsidP="009D5579">
            <w:pPr>
              <w:rPr>
                <w:rFonts w:eastAsia="맑은 고딕"/>
                <w:lang w:eastAsia="ko-KR"/>
              </w:rPr>
            </w:pPr>
          </w:p>
        </w:tc>
        <w:tc>
          <w:tcPr>
            <w:tcW w:w="2902" w:type="dxa"/>
          </w:tcPr>
          <w:p w14:paraId="1B789CD7" w14:textId="1BFB9945" w:rsidR="006669F9" w:rsidRDefault="006669F9" w:rsidP="009D5579">
            <w:pPr>
              <w:rPr>
                <w:rFonts w:eastAsia="맑은 고딕"/>
                <w:lang w:eastAsia="ko-KR"/>
              </w:rPr>
            </w:pPr>
            <w:r>
              <w:rPr>
                <w:rFonts w:eastAsia="맑은 고딕" w:hint="eastAsia"/>
                <w:lang w:eastAsia="ko-KR"/>
              </w:rPr>
              <w:t>NW perspective:</w:t>
            </w:r>
          </w:p>
          <w:p w14:paraId="3F93111D" w14:textId="104DC298" w:rsidR="006669F9" w:rsidRDefault="006669F9" w:rsidP="009D5579">
            <w:pPr>
              <w:rPr>
                <w:rFonts w:eastAsia="맑은 고딕"/>
                <w:lang w:val="en-GB" w:eastAsia="ko-KR"/>
              </w:rPr>
            </w:pPr>
            <w:r>
              <w:rPr>
                <w:rFonts w:eastAsia="맑은 고딕" w:hint="eastAsia"/>
                <w:lang w:val="en-GB" w:eastAsia="ko-KR"/>
              </w:rPr>
              <w:t xml:space="preserve">NW can send </w:t>
            </w:r>
            <w:r w:rsidRPr="00853C62">
              <w:rPr>
                <w:rFonts w:eastAsia="맑은 고딕"/>
                <w:lang w:val="en-GB" w:eastAsia="ko-KR"/>
              </w:rPr>
              <w:t>unnecessary paging</w:t>
            </w:r>
            <w:r>
              <w:rPr>
                <w:rFonts w:eastAsia="맑은 고딕" w:hint="eastAsia"/>
                <w:lang w:val="en-GB" w:eastAsia="ko-KR"/>
              </w:rPr>
              <w:t xml:space="preserve"> message, which is not </w:t>
            </w:r>
            <w:r w:rsidR="00B62D4C">
              <w:rPr>
                <w:rFonts w:eastAsia="맑은 고딕" w:hint="eastAsia"/>
                <w:lang w:val="en-GB" w:eastAsia="ko-KR"/>
              </w:rPr>
              <w:t xml:space="preserve">be </w:t>
            </w:r>
            <w:r>
              <w:rPr>
                <w:rFonts w:eastAsia="맑은 고딕" w:hint="eastAsia"/>
                <w:lang w:val="en-GB" w:eastAsia="ko-KR"/>
              </w:rPr>
              <w:t>handle</w:t>
            </w:r>
            <w:r w:rsidR="00B62D4C">
              <w:rPr>
                <w:rFonts w:eastAsia="맑은 고딕" w:hint="eastAsia"/>
                <w:lang w:val="en-GB" w:eastAsia="ko-KR"/>
              </w:rPr>
              <w:t>d</w:t>
            </w:r>
            <w:r>
              <w:rPr>
                <w:rFonts w:eastAsia="맑은 고딕" w:hint="eastAsia"/>
                <w:lang w:val="en-GB" w:eastAsia="ko-KR"/>
              </w:rPr>
              <w:t xml:space="preserve"> in UE side</w:t>
            </w:r>
            <w:r w:rsidR="00B62D4C">
              <w:rPr>
                <w:rFonts w:eastAsia="맑은 고딕" w:hint="eastAsia"/>
                <w:lang w:val="en-GB" w:eastAsia="ko-KR"/>
              </w:rPr>
              <w:t xml:space="preserve"> and wastes </w:t>
            </w:r>
            <w:r w:rsidR="00B62D4C">
              <w:rPr>
                <w:rFonts w:eastAsia="맑은 고딕"/>
                <w:lang w:val="en-GB" w:eastAsia="ko-KR"/>
              </w:rPr>
              <w:t>network</w:t>
            </w:r>
            <w:r w:rsidR="00B62D4C">
              <w:rPr>
                <w:rFonts w:eastAsia="맑은 고딕" w:hint="eastAsia"/>
                <w:lang w:val="en-GB" w:eastAsia="ko-KR"/>
              </w:rPr>
              <w:t xml:space="preserve"> resource.</w:t>
            </w:r>
          </w:p>
          <w:p w14:paraId="2C50DE07" w14:textId="77777777" w:rsidR="006669F9" w:rsidRDefault="006669F9" w:rsidP="009D5579">
            <w:pPr>
              <w:rPr>
                <w:rFonts w:eastAsia="맑은 고딕"/>
                <w:lang w:eastAsia="ko-KR"/>
              </w:rPr>
            </w:pPr>
          </w:p>
          <w:p w14:paraId="27C76EB2" w14:textId="77777777" w:rsidR="006669F9" w:rsidRDefault="006669F9" w:rsidP="009D5579">
            <w:pPr>
              <w:rPr>
                <w:rFonts w:eastAsia="맑은 고딕"/>
                <w:lang w:eastAsia="ko-KR"/>
              </w:rPr>
            </w:pPr>
          </w:p>
          <w:p w14:paraId="21FA5998" w14:textId="6276DE56" w:rsidR="000654A2" w:rsidRDefault="006669F9" w:rsidP="009D5579">
            <w:pPr>
              <w:rPr>
                <w:rFonts w:eastAsia="맑은 고딕"/>
                <w:lang w:eastAsia="ko-KR"/>
              </w:rPr>
            </w:pPr>
            <w:r>
              <w:rPr>
                <w:rFonts w:eastAsia="맑은 고딕" w:hint="eastAsia"/>
                <w:lang w:eastAsia="ko-KR"/>
              </w:rPr>
              <w:t xml:space="preserve">UE perspective: unnecessary performing </w:t>
            </w:r>
            <w:r w:rsidR="000654A2">
              <w:rPr>
                <w:rFonts w:eastAsia="맑은 고딕" w:hint="eastAsia"/>
                <w:lang w:eastAsia="ko-KR"/>
              </w:rPr>
              <w:t>cell selection/reselection procedure in no-cell-available state</w:t>
            </w:r>
          </w:p>
        </w:tc>
      </w:tr>
      <w:tr w:rsidR="000654A2" w14:paraId="746929C8" w14:textId="77777777" w:rsidTr="000654A2">
        <w:tc>
          <w:tcPr>
            <w:tcW w:w="1072" w:type="dxa"/>
          </w:tcPr>
          <w:p w14:paraId="235A3B5E" w14:textId="1147D057" w:rsidR="000654A2" w:rsidRDefault="006139BD" w:rsidP="009D5579">
            <w:pPr>
              <w:rPr>
                <w:rFonts w:eastAsia="맑은 고딕"/>
                <w:lang w:eastAsia="ko-KR"/>
              </w:rPr>
            </w:pPr>
            <w:r>
              <w:rPr>
                <w:rFonts w:eastAsia="맑은 고딕" w:hint="eastAsia"/>
                <w:lang w:eastAsia="ko-KR"/>
              </w:rPr>
              <w:t>Option</w:t>
            </w:r>
            <w:r w:rsidR="000654A2">
              <w:rPr>
                <w:rFonts w:eastAsia="맑은 고딕" w:hint="eastAsia"/>
                <w:lang w:eastAsia="ko-KR"/>
              </w:rPr>
              <w:t xml:space="preserve"> 4</w:t>
            </w:r>
          </w:p>
          <w:p w14:paraId="405AE1F3" w14:textId="57A45339" w:rsidR="00B62D4C" w:rsidRDefault="00B62D4C" w:rsidP="009D5579">
            <w:pPr>
              <w:rPr>
                <w:rFonts w:eastAsia="맑은 고딕"/>
                <w:lang w:eastAsia="ko-KR"/>
              </w:rPr>
            </w:pPr>
            <w:r>
              <w:rPr>
                <w:rFonts w:eastAsia="맑은 고딕" w:hint="eastAsia"/>
                <w:lang w:eastAsia="ko-KR"/>
              </w:rPr>
              <w:t>(only UE control)</w:t>
            </w:r>
          </w:p>
        </w:tc>
        <w:tc>
          <w:tcPr>
            <w:tcW w:w="2901" w:type="dxa"/>
          </w:tcPr>
          <w:p w14:paraId="6A067F8D" w14:textId="77777777" w:rsidR="000654A2" w:rsidRDefault="000654A2" w:rsidP="009D5579">
            <w:pPr>
              <w:rPr>
                <w:rFonts w:eastAsia="맑은 고딕"/>
                <w:lang w:eastAsia="ko-KR"/>
              </w:rPr>
            </w:pPr>
            <w:r>
              <w:rPr>
                <w:rFonts w:eastAsia="맑은 고딕" w:hint="eastAsia"/>
                <w:lang w:eastAsia="ko-KR"/>
              </w:rPr>
              <w:t>Case 4)</w:t>
            </w:r>
          </w:p>
          <w:p w14:paraId="1676364B" w14:textId="63FC12F3" w:rsidR="000654A2" w:rsidRDefault="000654A2" w:rsidP="006669F9">
            <w:pPr>
              <w:pStyle w:val="a8"/>
              <w:numPr>
                <w:ilvl w:val="0"/>
                <w:numId w:val="28"/>
              </w:numPr>
              <w:ind w:firstLineChars="0"/>
              <w:rPr>
                <w:rFonts w:eastAsia="맑은 고딕"/>
                <w:lang w:eastAsia="ko-KR"/>
              </w:rPr>
            </w:pPr>
            <w:r w:rsidRPr="000654A2">
              <w:rPr>
                <w:rFonts w:eastAsia="맑은 고딕" w:hint="eastAsia"/>
                <w:lang w:eastAsia="ko-KR"/>
              </w:rPr>
              <w:t xml:space="preserve">All </w:t>
            </w:r>
            <w:proofErr w:type="spellStart"/>
            <w:r w:rsidRPr="000654A2">
              <w:rPr>
                <w:rFonts w:eastAsia="맑은 고딕" w:hint="eastAsia"/>
                <w:lang w:eastAsia="ko-KR"/>
              </w:rPr>
              <w:t>timer</w:t>
            </w:r>
            <w:r>
              <w:rPr>
                <w:rFonts w:eastAsia="맑은 고딕" w:hint="eastAsia"/>
                <w:lang w:eastAsia="ko-KR"/>
              </w:rPr>
              <w:t>s</w:t>
            </w:r>
            <w:proofErr w:type="spellEnd"/>
            <w:r>
              <w:rPr>
                <w:rFonts w:eastAsia="맑은 고딕" w:hint="eastAsia"/>
                <w:lang w:eastAsia="ko-KR"/>
              </w:rPr>
              <w:t xml:space="preserve"> are</w:t>
            </w:r>
            <w:r w:rsidRPr="000654A2">
              <w:rPr>
                <w:rFonts w:eastAsia="맑은 고딕" w:hint="eastAsia"/>
                <w:lang w:eastAsia="ko-KR"/>
              </w:rPr>
              <w:t xml:space="preserve"> </w:t>
            </w:r>
            <w:proofErr w:type="spellStart"/>
            <w:r w:rsidRPr="000654A2">
              <w:rPr>
                <w:rFonts w:eastAsia="맑은 고딕" w:hint="eastAsia"/>
                <w:lang w:eastAsia="ko-KR"/>
              </w:rPr>
              <w:t>stop</w:t>
            </w:r>
            <w:r>
              <w:rPr>
                <w:rFonts w:eastAsia="맑은 고딕" w:hint="eastAsia"/>
                <w:lang w:eastAsia="ko-KR"/>
              </w:rPr>
              <w:t>ed</w:t>
            </w:r>
            <w:proofErr w:type="spellEnd"/>
          </w:p>
          <w:p w14:paraId="02DF633F" w14:textId="51ACE65F" w:rsidR="000654A2" w:rsidRDefault="000654A2" w:rsidP="006669F9">
            <w:pPr>
              <w:pStyle w:val="a8"/>
              <w:numPr>
                <w:ilvl w:val="0"/>
                <w:numId w:val="28"/>
              </w:numPr>
              <w:ind w:firstLineChars="0"/>
              <w:rPr>
                <w:rFonts w:eastAsia="맑은 고딕"/>
                <w:lang w:eastAsia="ko-KR"/>
              </w:rPr>
            </w:pPr>
            <w:r>
              <w:rPr>
                <w:rFonts w:eastAsia="맑은 고딕"/>
                <w:lang w:eastAsia="ko-KR"/>
              </w:rPr>
              <w:t>M</w:t>
            </w:r>
            <w:r>
              <w:rPr>
                <w:rFonts w:eastAsia="맑은 고딕" w:hint="eastAsia"/>
                <w:lang w:eastAsia="ko-KR"/>
              </w:rPr>
              <w:t xml:space="preserve">ove to </w:t>
            </w:r>
            <w:r w:rsidRPr="000654A2">
              <w:rPr>
                <w:rFonts w:eastAsia="맑은 고딕"/>
                <w:lang w:eastAsia="ko-KR"/>
              </w:rPr>
              <w:t>5GMM-REGISTERED.NO-</w:t>
            </w:r>
            <w:r w:rsidRPr="000654A2">
              <w:rPr>
                <w:rFonts w:eastAsia="맑은 고딕"/>
                <w:lang w:eastAsia="ko-KR"/>
              </w:rPr>
              <w:lastRenderedPageBreak/>
              <w:t>CELL-AVAILABLE</w:t>
            </w:r>
            <w:r>
              <w:rPr>
                <w:rFonts w:eastAsia="맑은 고딕" w:hint="eastAsia"/>
                <w:lang w:eastAsia="ko-KR"/>
              </w:rPr>
              <w:t xml:space="preserve"> state</w:t>
            </w:r>
          </w:p>
          <w:p w14:paraId="584E332E" w14:textId="7342D7E6" w:rsidR="000654A2" w:rsidRDefault="000654A2" w:rsidP="006669F9">
            <w:pPr>
              <w:pStyle w:val="a8"/>
              <w:numPr>
                <w:ilvl w:val="0"/>
                <w:numId w:val="28"/>
              </w:numPr>
              <w:ind w:firstLineChars="0"/>
              <w:rPr>
                <w:rFonts w:eastAsia="맑은 고딕"/>
                <w:lang w:eastAsia="ko-KR"/>
              </w:rPr>
            </w:pPr>
            <w:r>
              <w:rPr>
                <w:rFonts w:eastAsia="맑은 고딕" w:hint="eastAsia"/>
                <w:lang w:eastAsia="ko-KR"/>
              </w:rPr>
              <w:t>AS deactivate</w:t>
            </w:r>
          </w:p>
          <w:p w14:paraId="799B0310" w14:textId="551EFA3D" w:rsidR="000654A2" w:rsidRDefault="000654A2" w:rsidP="009D5579">
            <w:pPr>
              <w:rPr>
                <w:rFonts w:eastAsia="맑은 고딕"/>
                <w:lang w:eastAsia="ko-KR"/>
              </w:rPr>
            </w:pPr>
          </w:p>
        </w:tc>
        <w:tc>
          <w:tcPr>
            <w:tcW w:w="2901" w:type="dxa"/>
          </w:tcPr>
          <w:p w14:paraId="17528EB6" w14:textId="77777777" w:rsidR="00B62D4C" w:rsidRDefault="00B62D4C" w:rsidP="00B62D4C">
            <w:pPr>
              <w:rPr>
                <w:rFonts w:eastAsia="맑은 고딕"/>
                <w:lang w:eastAsia="ko-KR"/>
              </w:rPr>
            </w:pPr>
            <w:r>
              <w:rPr>
                <w:rFonts w:eastAsia="맑은 고딕" w:hint="eastAsia"/>
                <w:lang w:eastAsia="ko-KR"/>
              </w:rPr>
              <w:lastRenderedPageBreak/>
              <w:t>NW doesn</w:t>
            </w:r>
            <w:r>
              <w:rPr>
                <w:rFonts w:eastAsia="맑은 고딕"/>
                <w:lang w:eastAsia="ko-KR"/>
              </w:rPr>
              <w:t>’</w:t>
            </w:r>
            <w:r>
              <w:rPr>
                <w:rFonts w:eastAsia="맑은 고딕" w:hint="eastAsia"/>
                <w:lang w:eastAsia="ko-KR"/>
              </w:rPr>
              <w:t>t need to control the UE</w:t>
            </w:r>
            <w:r>
              <w:rPr>
                <w:rFonts w:eastAsia="맑은 고딕"/>
                <w:lang w:eastAsia="ko-KR"/>
              </w:rPr>
              <w:t>’</w:t>
            </w:r>
            <w:r>
              <w:rPr>
                <w:rFonts w:eastAsia="맑은 고딕" w:hint="eastAsia"/>
                <w:lang w:eastAsia="ko-KR"/>
              </w:rPr>
              <w:t>s no-transmit zone related information. It gives freedom to the operator.</w:t>
            </w:r>
          </w:p>
          <w:p w14:paraId="4AD16A35" w14:textId="77777777" w:rsidR="000654A2" w:rsidRDefault="000654A2" w:rsidP="009D5579">
            <w:pPr>
              <w:rPr>
                <w:rFonts w:eastAsia="맑은 고딕"/>
                <w:lang w:eastAsia="ko-KR"/>
              </w:rPr>
            </w:pPr>
          </w:p>
        </w:tc>
        <w:tc>
          <w:tcPr>
            <w:tcW w:w="2902" w:type="dxa"/>
          </w:tcPr>
          <w:p w14:paraId="4E04BBF7" w14:textId="77777777" w:rsidR="00B62D4C" w:rsidRDefault="00B62D4C" w:rsidP="00B62D4C">
            <w:pPr>
              <w:rPr>
                <w:rFonts w:eastAsia="맑은 고딕"/>
                <w:lang w:eastAsia="ko-KR"/>
              </w:rPr>
            </w:pPr>
            <w:r>
              <w:rPr>
                <w:rFonts w:eastAsia="맑은 고딕" w:hint="eastAsia"/>
                <w:lang w:eastAsia="ko-KR"/>
              </w:rPr>
              <w:lastRenderedPageBreak/>
              <w:t>NW perspective:</w:t>
            </w:r>
          </w:p>
          <w:p w14:paraId="26ABD2F1" w14:textId="77777777" w:rsidR="00B62D4C" w:rsidRDefault="00B62D4C" w:rsidP="00B62D4C">
            <w:pPr>
              <w:rPr>
                <w:rFonts w:eastAsia="맑은 고딕"/>
                <w:lang w:val="en-GB" w:eastAsia="ko-KR"/>
              </w:rPr>
            </w:pPr>
            <w:r>
              <w:rPr>
                <w:rFonts w:eastAsia="맑은 고딕" w:hint="eastAsia"/>
                <w:lang w:val="en-GB" w:eastAsia="ko-KR"/>
              </w:rPr>
              <w:t xml:space="preserve">NW can send </w:t>
            </w:r>
            <w:r w:rsidRPr="00853C62">
              <w:rPr>
                <w:rFonts w:eastAsia="맑은 고딕"/>
                <w:lang w:val="en-GB" w:eastAsia="ko-KR"/>
              </w:rPr>
              <w:t>unnecessary paging</w:t>
            </w:r>
            <w:r>
              <w:rPr>
                <w:rFonts w:eastAsia="맑은 고딕" w:hint="eastAsia"/>
                <w:lang w:val="en-GB" w:eastAsia="ko-KR"/>
              </w:rPr>
              <w:t xml:space="preserve"> message, which is not be </w:t>
            </w:r>
            <w:r>
              <w:rPr>
                <w:rFonts w:eastAsia="맑은 고딕" w:hint="eastAsia"/>
                <w:lang w:val="en-GB" w:eastAsia="ko-KR"/>
              </w:rPr>
              <w:lastRenderedPageBreak/>
              <w:t xml:space="preserve">handled in UE side and wastes </w:t>
            </w:r>
            <w:r>
              <w:rPr>
                <w:rFonts w:eastAsia="맑은 고딕"/>
                <w:lang w:val="en-GB" w:eastAsia="ko-KR"/>
              </w:rPr>
              <w:t>network</w:t>
            </w:r>
            <w:r>
              <w:rPr>
                <w:rFonts w:eastAsia="맑은 고딕" w:hint="eastAsia"/>
                <w:lang w:val="en-GB" w:eastAsia="ko-KR"/>
              </w:rPr>
              <w:t xml:space="preserve"> resource.</w:t>
            </w:r>
          </w:p>
          <w:p w14:paraId="28C823B8" w14:textId="77777777" w:rsidR="00B62D4C" w:rsidRDefault="00B62D4C" w:rsidP="00B62D4C">
            <w:pPr>
              <w:rPr>
                <w:rFonts w:eastAsia="맑은 고딕"/>
                <w:lang w:eastAsia="ko-KR"/>
              </w:rPr>
            </w:pPr>
          </w:p>
          <w:p w14:paraId="09599DBB" w14:textId="77777777" w:rsidR="00B62D4C" w:rsidRPr="00B62D4C" w:rsidRDefault="00B62D4C" w:rsidP="009D5579">
            <w:pPr>
              <w:rPr>
                <w:rFonts w:eastAsia="맑은 고딕"/>
                <w:lang w:eastAsia="ko-KR"/>
              </w:rPr>
            </w:pPr>
          </w:p>
          <w:p w14:paraId="5EE45496" w14:textId="40DA14B8" w:rsidR="000654A2" w:rsidRDefault="000654A2" w:rsidP="009D5579">
            <w:pPr>
              <w:rPr>
                <w:rFonts w:eastAsia="맑은 고딕"/>
                <w:lang w:eastAsia="ko-KR"/>
              </w:rPr>
            </w:pPr>
            <w:r>
              <w:rPr>
                <w:rFonts w:eastAsia="맑은 고딕" w:hint="eastAsia"/>
                <w:lang w:eastAsia="ko-KR"/>
              </w:rPr>
              <w:t xml:space="preserve">Not perform cell selection/reselection procedure </w:t>
            </w:r>
          </w:p>
        </w:tc>
      </w:tr>
    </w:tbl>
    <w:p w14:paraId="744C86AE" w14:textId="77777777" w:rsidR="00F305D3" w:rsidRDefault="00F305D3" w:rsidP="009660C3">
      <w:pPr>
        <w:rPr>
          <w:rFonts w:eastAsia="맑은 고딕"/>
          <w:lang w:eastAsia="ko-KR"/>
        </w:rPr>
      </w:pPr>
    </w:p>
    <w:p w14:paraId="68DC87A5" w14:textId="44C15303" w:rsidR="000654A2" w:rsidRDefault="00B62D4C" w:rsidP="009660C3">
      <w:pPr>
        <w:rPr>
          <w:rFonts w:eastAsia="맑은 고딕"/>
          <w:lang w:eastAsia="ko-KR"/>
        </w:rPr>
      </w:pPr>
      <w:r>
        <w:rPr>
          <w:rFonts w:eastAsia="맑은 고딕" w:hint="eastAsia"/>
          <w:lang w:eastAsia="ko-KR"/>
        </w:rPr>
        <w:t>Although each case has its pros and cons, we prefer option 4) because it seems to better to have the procedure with only UE operation that are not burdensome to the operator.</w:t>
      </w:r>
    </w:p>
    <w:p w14:paraId="0DC28797" w14:textId="77777777" w:rsidR="00B62D4C" w:rsidRDefault="00B62D4C" w:rsidP="009660C3">
      <w:pPr>
        <w:rPr>
          <w:rFonts w:eastAsia="맑은 고딕"/>
          <w:lang w:eastAsia="ko-KR"/>
        </w:rPr>
      </w:pPr>
    </w:p>
    <w:p w14:paraId="4999BAC4" w14:textId="4BBB89BC" w:rsidR="006139BD" w:rsidRPr="00DB05D9" w:rsidRDefault="006139BD" w:rsidP="006139BD">
      <w:pPr>
        <w:rPr>
          <w:rFonts w:eastAsia="맑은 고딕"/>
          <w:b/>
          <w:bCs/>
          <w:lang w:eastAsia="ko-KR"/>
        </w:rPr>
      </w:pPr>
      <w:r w:rsidRPr="00DB05D9">
        <w:rPr>
          <w:rFonts w:eastAsia="맑은 고딕" w:hint="eastAsia"/>
          <w:b/>
          <w:bCs/>
          <w:lang w:eastAsia="ko-KR"/>
        </w:rPr>
        <w:t xml:space="preserve">Proposal </w:t>
      </w:r>
      <w:r>
        <w:rPr>
          <w:rFonts w:eastAsia="맑은 고딕" w:hint="eastAsia"/>
          <w:b/>
          <w:bCs/>
          <w:lang w:eastAsia="ko-KR"/>
        </w:rPr>
        <w:t>3</w:t>
      </w:r>
      <w:r w:rsidRPr="00DB05D9">
        <w:rPr>
          <w:rFonts w:eastAsia="맑은 고딕" w:hint="eastAsia"/>
          <w:b/>
          <w:bCs/>
          <w:lang w:eastAsia="ko-KR"/>
        </w:rPr>
        <w:t xml:space="preserve">. We propose </w:t>
      </w:r>
      <w:r>
        <w:rPr>
          <w:rFonts w:eastAsia="맑은 고딕" w:hint="eastAsia"/>
          <w:b/>
          <w:bCs/>
          <w:lang w:eastAsia="ko-KR"/>
        </w:rPr>
        <w:t>to use option 4 for UE behaviour on 5GS as C1-24</w:t>
      </w:r>
      <w:r w:rsidR="00832413">
        <w:rPr>
          <w:rFonts w:eastAsia="맑은 고딕" w:hint="eastAsia"/>
          <w:b/>
          <w:bCs/>
          <w:lang w:eastAsia="ko-KR"/>
        </w:rPr>
        <w:t>6513</w:t>
      </w:r>
      <w:r>
        <w:rPr>
          <w:rFonts w:eastAsia="맑은 고딕" w:hint="eastAsia"/>
          <w:b/>
          <w:bCs/>
          <w:lang w:eastAsia="ko-KR"/>
        </w:rPr>
        <w:t xml:space="preserve"> and option 4 for UE behaviour on EPS as C1-24</w:t>
      </w:r>
      <w:r w:rsidR="00832413">
        <w:rPr>
          <w:rFonts w:eastAsia="맑은 고딕" w:hint="eastAsia"/>
          <w:b/>
          <w:bCs/>
          <w:lang w:eastAsia="ko-KR"/>
        </w:rPr>
        <w:t>6514</w:t>
      </w:r>
      <w:r>
        <w:rPr>
          <w:rFonts w:eastAsia="맑은 고딕" w:hint="eastAsia"/>
          <w:b/>
          <w:bCs/>
          <w:lang w:eastAsia="ko-KR"/>
        </w:rPr>
        <w:t>.</w:t>
      </w:r>
    </w:p>
    <w:p w14:paraId="262E601F" w14:textId="77777777" w:rsidR="00B62D4C" w:rsidRDefault="00B62D4C" w:rsidP="009660C3">
      <w:pPr>
        <w:rPr>
          <w:rFonts w:eastAsia="맑은 고딕"/>
          <w:lang w:eastAsia="ko-KR"/>
        </w:rPr>
      </w:pPr>
    </w:p>
    <w:p w14:paraId="0D2D6046" w14:textId="2DE7A06B" w:rsidR="00FF3655" w:rsidRDefault="00FF3655" w:rsidP="00FF3655">
      <w:pPr>
        <w:pStyle w:val="1"/>
        <w:spacing w:before="240"/>
        <w:ind w:left="0" w:firstLine="0"/>
        <w:rPr>
          <w:rFonts w:eastAsia="맑은 고딕" w:cs="Arial"/>
          <w:noProof/>
          <w:lang w:eastAsia="ko-KR"/>
        </w:rPr>
      </w:pPr>
      <w:r>
        <w:rPr>
          <w:rFonts w:eastAsia="맑은 고딕" w:cs="Arial" w:hint="eastAsia"/>
          <w:noProof/>
          <w:lang w:eastAsia="ko-KR"/>
        </w:rPr>
        <w:t>5</w:t>
      </w:r>
      <w:r w:rsidRPr="00D93531">
        <w:rPr>
          <w:rFonts w:cs="Arial"/>
          <w:noProof/>
        </w:rPr>
        <w:t xml:space="preserve">. </w:t>
      </w:r>
      <w:r>
        <w:rPr>
          <w:rFonts w:eastAsia="맑은 고딕" w:cs="Arial" w:hint="eastAsia"/>
          <w:noProof/>
          <w:lang w:eastAsia="ko-KR"/>
        </w:rPr>
        <w:t>Proposal</w:t>
      </w:r>
    </w:p>
    <w:bookmarkEnd w:id="1"/>
    <w:p w14:paraId="3A2FB462" w14:textId="77777777" w:rsidR="00832413" w:rsidRDefault="00832413" w:rsidP="00832413">
      <w:pPr>
        <w:rPr>
          <w:rFonts w:eastAsia="맑은 고딕"/>
          <w:b/>
          <w:bCs/>
          <w:lang w:eastAsia="ko-KR"/>
        </w:rPr>
      </w:pPr>
      <w:r w:rsidRPr="00FF3655">
        <w:rPr>
          <w:rFonts w:eastAsia="맑은 고딕" w:hint="eastAsia"/>
          <w:b/>
          <w:bCs/>
          <w:lang w:eastAsia="ko-KR"/>
        </w:rPr>
        <w:t>Proposal 1: Using the values from Proposal 1a, Proposal 1b and Proposal 1c above, we would like to add a new AT command (C1-24</w:t>
      </w:r>
      <w:r>
        <w:rPr>
          <w:rFonts w:eastAsia="맑은 고딕" w:hint="eastAsia"/>
          <w:b/>
          <w:bCs/>
          <w:lang w:eastAsia="ko-KR"/>
        </w:rPr>
        <w:t>6510</w:t>
      </w:r>
      <w:r w:rsidRPr="00FF3655">
        <w:rPr>
          <w:rFonts w:eastAsia="맑은 고딕" w:hint="eastAsia"/>
          <w:b/>
          <w:bCs/>
          <w:lang w:eastAsia="ko-KR"/>
        </w:rPr>
        <w:t>) in TS27.007 specification</w:t>
      </w:r>
    </w:p>
    <w:p w14:paraId="3B82741B" w14:textId="77777777" w:rsidR="00832413" w:rsidRPr="00FF3655" w:rsidRDefault="00832413" w:rsidP="00832413">
      <w:pPr>
        <w:rPr>
          <w:rFonts w:eastAsia="맑은 고딕"/>
          <w:b/>
          <w:bCs/>
          <w:lang w:eastAsia="ko-KR"/>
        </w:rPr>
      </w:pPr>
    </w:p>
    <w:p w14:paraId="5DA770D0" w14:textId="77777777" w:rsidR="00832413" w:rsidRDefault="00832413" w:rsidP="00832413">
      <w:pPr>
        <w:rPr>
          <w:rFonts w:eastAsia="맑은 고딕"/>
          <w:b/>
          <w:bCs/>
          <w:lang w:eastAsia="ko-KR"/>
        </w:rPr>
      </w:pPr>
      <w:r w:rsidRPr="00DB05D9">
        <w:rPr>
          <w:rFonts w:eastAsia="맑은 고딕" w:hint="eastAsia"/>
          <w:b/>
          <w:bCs/>
          <w:lang w:eastAsia="ko-KR"/>
        </w:rPr>
        <w:t>Proposal 2. We propose that the UE does not select / reselect any cells and perform</w:t>
      </w:r>
      <w:r>
        <w:rPr>
          <w:rFonts w:eastAsia="맑은 고딕" w:hint="eastAsia"/>
          <w:b/>
          <w:bCs/>
          <w:lang w:eastAsia="ko-KR"/>
        </w:rPr>
        <w:t>s</w:t>
      </w:r>
      <w:r w:rsidRPr="00DB05D9">
        <w:rPr>
          <w:rFonts w:eastAsia="맑은 고딕" w:hint="eastAsia"/>
          <w:b/>
          <w:bCs/>
          <w:lang w:eastAsia="ko-KR"/>
        </w:rPr>
        <w:t xml:space="preserve"> a PLMN selection</w:t>
      </w:r>
      <w:r>
        <w:rPr>
          <w:rFonts w:eastAsia="맑은 고딕" w:hint="eastAsia"/>
          <w:b/>
          <w:bCs/>
          <w:lang w:eastAsia="ko-KR"/>
        </w:rPr>
        <w:t xml:space="preserve"> that is fully affected </w:t>
      </w:r>
      <w:r w:rsidRPr="00DB05D9">
        <w:rPr>
          <w:rFonts w:eastAsia="맑은 고딕" w:hint="eastAsia"/>
          <w:b/>
          <w:bCs/>
          <w:lang w:eastAsia="ko-KR"/>
        </w:rPr>
        <w:t>by an NTZ</w:t>
      </w:r>
      <w:r>
        <w:rPr>
          <w:rFonts w:eastAsia="맑은 고딕" w:hint="eastAsia"/>
          <w:b/>
          <w:bCs/>
          <w:lang w:eastAsia="ko-KR"/>
        </w:rPr>
        <w:t xml:space="preserve"> in C1-246515</w:t>
      </w:r>
      <w:r w:rsidRPr="00DB05D9">
        <w:rPr>
          <w:rFonts w:eastAsia="맑은 고딕" w:hint="eastAsia"/>
          <w:b/>
          <w:bCs/>
          <w:lang w:eastAsia="ko-KR"/>
        </w:rPr>
        <w:t>.</w:t>
      </w:r>
    </w:p>
    <w:p w14:paraId="06C83D72" w14:textId="77777777" w:rsidR="00832413" w:rsidRPr="00DB05D9" w:rsidRDefault="00832413" w:rsidP="00832413">
      <w:pPr>
        <w:rPr>
          <w:rFonts w:eastAsia="맑은 고딕"/>
          <w:b/>
          <w:bCs/>
          <w:lang w:eastAsia="ko-KR"/>
        </w:rPr>
      </w:pPr>
    </w:p>
    <w:p w14:paraId="30AE35FC" w14:textId="77777777" w:rsidR="00832413" w:rsidRPr="00DB05D9" w:rsidRDefault="00832413" w:rsidP="00832413">
      <w:pPr>
        <w:rPr>
          <w:rFonts w:eastAsia="맑은 고딕"/>
          <w:b/>
          <w:bCs/>
          <w:lang w:eastAsia="ko-KR"/>
        </w:rPr>
      </w:pPr>
      <w:r w:rsidRPr="00DB05D9">
        <w:rPr>
          <w:rFonts w:eastAsia="맑은 고딕" w:hint="eastAsia"/>
          <w:b/>
          <w:bCs/>
          <w:lang w:eastAsia="ko-KR"/>
        </w:rPr>
        <w:t xml:space="preserve">Proposal </w:t>
      </w:r>
      <w:r>
        <w:rPr>
          <w:rFonts w:eastAsia="맑은 고딕" w:hint="eastAsia"/>
          <w:b/>
          <w:bCs/>
          <w:lang w:eastAsia="ko-KR"/>
        </w:rPr>
        <w:t>3</w:t>
      </w:r>
      <w:r w:rsidRPr="00DB05D9">
        <w:rPr>
          <w:rFonts w:eastAsia="맑은 고딕" w:hint="eastAsia"/>
          <w:b/>
          <w:bCs/>
          <w:lang w:eastAsia="ko-KR"/>
        </w:rPr>
        <w:t xml:space="preserve">. We propose </w:t>
      </w:r>
      <w:r>
        <w:rPr>
          <w:rFonts w:eastAsia="맑은 고딕" w:hint="eastAsia"/>
          <w:b/>
          <w:bCs/>
          <w:lang w:eastAsia="ko-KR"/>
        </w:rPr>
        <w:t>to use option 4 for UE behaviour on 5GS as C1-246513 and option 4 for UE behaviour on EPS as C1-246514.</w:t>
      </w:r>
    </w:p>
    <w:p w14:paraId="306F6911" w14:textId="77777777" w:rsidR="00FF3655" w:rsidRPr="00832413" w:rsidRDefault="00FF3655" w:rsidP="009660C3">
      <w:pPr>
        <w:rPr>
          <w:rFonts w:eastAsia="맑은 고딕"/>
          <w:lang w:eastAsia="ko-KR"/>
        </w:rPr>
      </w:pPr>
    </w:p>
    <w:sectPr w:rsidR="00FF3655" w:rsidRPr="008324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A82D1" w14:textId="77777777" w:rsidR="00E46921" w:rsidRDefault="00E46921">
      <w:r>
        <w:separator/>
      </w:r>
    </w:p>
  </w:endnote>
  <w:endnote w:type="continuationSeparator" w:id="0">
    <w:p w14:paraId="432E3AE8" w14:textId="77777777" w:rsidR="00E46921" w:rsidRDefault="00E4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BDE36" w14:textId="77777777" w:rsidR="00E46921" w:rsidRDefault="00E46921">
      <w:r>
        <w:separator/>
      </w:r>
    </w:p>
  </w:footnote>
  <w:footnote w:type="continuationSeparator" w:id="0">
    <w:p w14:paraId="6ACD60D1" w14:textId="77777777" w:rsidR="00E46921" w:rsidRDefault="00E46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B42"/>
    <w:multiLevelType w:val="hybridMultilevel"/>
    <w:tmpl w:val="FC8AC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B315A"/>
    <w:multiLevelType w:val="hybridMultilevel"/>
    <w:tmpl w:val="7B248D30"/>
    <w:lvl w:ilvl="0" w:tplc="2520A1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4424B"/>
    <w:multiLevelType w:val="hybridMultilevel"/>
    <w:tmpl w:val="181C2CEC"/>
    <w:lvl w:ilvl="0" w:tplc="42D8C7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BB3041A"/>
    <w:multiLevelType w:val="hybridMultilevel"/>
    <w:tmpl w:val="35E8743E"/>
    <w:lvl w:ilvl="0" w:tplc="FFFFFFFF">
      <w:start w:val="1"/>
      <w:numFmt w:val="decimal"/>
      <w:lvlText w:val="%1."/>
      <w:lvlJc w:val="left"/>
      <w:pPr>
        <w:ind w:left="1240" w:hanging="360"/>
      </w:pPr>
      <w:rPr>
        <w:rFonts w:hint="default"/>
      </w:r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4" w15:restartNumberingAfterBreak="0">
    <w:nsid w:val="0DF227B3"/>
    <w:multiLevelType w:val="hybridMultilevel"/>
    <w:tmpl w:val="4C3CFD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7339B"/>
    <w:multiLevelType w:val="hybridMultilevel"/>
    <w:tmpl w:val="D7186748"/>
    <w:lvl w:ilvl="0" w:tplc="B5CCD1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B3A4148"/>
    <w:multiLevelType w:val="hybridMultilevel"/>
    <w:tmpl w:val="21507DC2"/>
    <w:lvl w:ilvl="0" w:tplc="3FB803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22B37710"/>
    <w:multiLevelType w:val="hybridMultilevel"/>
    <w:tmpl w:val="E4F2D088"/>
    <w:lvl w:ilvl="0" w:tplc="08D8AE3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3B57FD0"/>
    <w:multiLevelType w:val="hybridMultilevel"/>
    <w:tmpl w:val="34E0F50C"/>
    <w:lvl w:ilvl="0" w:tplc="ED8CA9A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4C96805"/>
    <w:multiLevelType w:val="hybridMultilevel"/>
    <w:tmpl w:val="DA72E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835E1"/>
    <w:multiLevelType w:val="hybridMultilevel"/>
    <w:tmpl w:val="189A374C"/>
    <w:lvl w:ilvl="0" w:tplc="F4EE144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DB3F0D"/>
    <w:multiLevelType w:val="hybridMultilevel"/>
    <w:tmpl w:val="1AE8BB2C"/>
    <w:lvl w:ilvl="0" w:tplc="BCF0D91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2A2A46BB"/>
    <w:multiLevelType w:val="hybridMultilevel"/>
    <w:tmpl w:val="1082C488"/>
    <w:lvl w:ilvl="0" w:tplc="83DC21B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0FF5F91"/>
    <w:multiLevelType w:val="hybridMultilevel"/>
    <w:tmpl w:val="181C2CEC"/>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6" w15:restartNumberingAfterBreak="0">
    <w:nsid w:val="32261A4A"/>
    <w:multiLevelType w:val="hybridMultilevel"/>
    <w:tmpl w:val="6DD031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967AEE"/>
    <w:multiLevelType w:val="hybridMultilevel"/>
    <w:tmpl w:val="88722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E343FC"/>
    <w:multiLevelType w:val="hybridMultilevel"/>
    <w:tmpl w:val="C360EA30"/>
    <w:lvl w:ilvl="0" w:tplc="8A74020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1AE0005"/>
    <w:multiLevelType w:val="hybridMultilevel"/>
    <w:tmpl w:val="693A75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626B8F"/>
    <w:multiLevelType w:val="hybridMultilevel"/>
    <w:tmpl w:val="30CEBF8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6696B08"/>
    <w:multiLevelType w:val="hybridMultilevel"/>
    <w:tmpl w:val="484CE12C"/>
    <w:lvl w:ilvl="0" w:tplc="C7C8C8A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4828750C"/>
    <w:multiLevelType w:val="hybridMultilevel"/>
    <w:tmpl w:val="13B0B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ACC14AC"/>
    <w:multiLevelType w:val="hybridMultilevel"/>
    <w:tmpl w:val="D458B8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8C677F"/>
    <w:multiLevelType w:val="hybridMultilevel"/>
    <w:tmpl w:val="8CAACAC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59D053E"/>
    <w:multiLevelType w:val="hybridMultilevel"/>
    <w:tmpl w:val="E4F2D088"/>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7" w15:restartNumberingAfterBreak="0">
    <w:nsid w:val="6CDD24B7"/>
    <w:multiLevelType w:val="hybridMultilevel"/>
    <w:tmpl w:val="186C4EF6"/>
    <w:lvl w:ilvl="0" w:tplc="C59A45D2">
      <w:start w:val="2"/>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30430D1"/>
    <w:multiLevelType w:val="hybridMultilevel"/>
    <w:tmpl w:val="DA76937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A363DB3"/>
    <w:multiLevelType w:val="hybridMultilevel"/>
    <w:tmpl w:val="AA68D880"/>
    <w:lvl w:ilvl="0" w:tplc="8294C7A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238488603">
    <w:abstractNumId w:val="23"/>
  </w:num>
  <w:num w:numId="2" w16cid:durableId="1759863902">
    <w:abstractNumId w:val="14"/>
  </w:num>
  <w:num w:numId="3" w16cid:durableId="1982617129">
    <w:abstractNumId w:val="13"/>
  </w:num>
  <w:num w:numId="4" w16cid:durableId="1993289287">
    <w:abstractNumId w:val="22"/>
  </w:num>
  <w:num w:numId="5" w16cid:durableId="1035931701">
    <w:abstractNumId w:val="9"/>
  </w:num>
  <w:num w:numId="6" w16cid:durableId="1336154189">
    <w:abstractNumId w:val="17"/>
  </w:num>
  <w:num w:numId="7" w16cid:durableId="1809400123">
    <w:abstractNumId w:val="24"/>
  </w:num>
  <w:num w:numId="8" w16cid:durableId="1165167100">
    <w:abstractNumId w:val="0"/>
  </w:num>
  <w:num w:numId="9" w16cid:durableId="566303773">
    <w:abstractNumId w:val="19"/>
  </w:num>
  <w:num w:numId="10" w16cid:durableId="1099521967">
    <w:abstractNumId w:val="16"/>
  </w:num>
  <w:num w:numId="11" w16cid:durableId="418911648">
    <w:abstractNumId w:val="10"/>
  </w:num>
  <w:num w:numId="12" w16cid:durableId="53740774">
    <w:abstractNumId w:val="1"/>
  </w:num>
  <w:num w:numId="13" w16cid:durableId="171527080">
    <w:abstractNumId w:val="4"/>
  </w:num>
  <w:num w:numId="14" w16cid:durableId="1480000057">
    <w:abstractNumId w:val="27"/>
  </w:num>
  <w:num w:numId="15" w16cid:durableId="832918337">
    <w:abstractNumId w:val="6"/>
  </w:num>
  <w:num w:numId="16" w16cid:durableId="110588873">
    <w:abstractNumId w:val="20"/>
  </w:num>
  <w:num w:numId="17" w16cid:durableId="1471172608">
    <w:abstractNumId w:val="25"/>
  </w:num>
  <w:num w:numId="18" w16cid:durableId="660472266">
    <w:abstractNumId w:val="11"/>
  </w:num>
  <w:num w:numId="19" w16cid:durableId="614409790">
    <w:abstractNumId w:val="5"/>
  </w:num>
  <w:num w:numId="20" w16cid:durableId="703797894">
    <w:abstractNumId w:val="18"/>
  </w:num>
  <w:num w:numId="21" w16cid:durableId="1861892047">
    <w:abstractNumId w:val="12"/>
  </w:num>
  <w:num w:numId="22" w16cid:durableId="972444482">
    <w:abstractNumId w:val="29"/>
  </w:num>
  <w:num w:numId="23" w16cid:durableId="539365896">
    <w:abstractNumId w:val="21"/>
  </w:num>
  <w:num w:numId="24" w16cid:durableId="1522551709">
    <w:abstractNumId w:val="7"/>
  </w:num>
  <w:num w:numId="25" w16cid:durableId="942613368">
    <w:abstractNumId w:val="8"/>
  </w:num>
  <w:num w:numId="26" w16cid:durableId="482234480">
    <w:abstractNumId w:val="2"/>
  </w:num>
  <w:num w:numId="27" w16cid:durableId="424768224">
    <w:abstractNumId w:val="15"/>
  </w:num>
  <w:num w:numId="28" w16cid:durableId="985474780">
    <w:abstractNumId w:val="26"/>
  </w:num>
  <w:num w:numId="29" w16cid:durableId="41101768">
    <w:abstractNumId w:val="3"/>
  </w:num>
  <w:num w:numId="30" w16cid:durableId="12485486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9D"/>
    <w:rsid w:val="00005C87"/>
    <w:rsid w:val="000070D3"/>
    <w:rsid w:val="00011E3A"/>
    <w:rsid w:val="000128D8"/>
    <w:rsid w:val="00013645"/>
    <w:rsid w:val="0001570A"/>
    <w:rsid w:val="0002191A"/>
    <w:rsid w:val="00022370"/>
    <w:rsid w:val="00023C31"/>
    <w:rsid w:val="00024627"/>
    <w:rsid w:val="00030CD4"/>
    <w:rsid w:val="000414EC"/>
    <w:rsid w:val="0004427C"/>
    <w:rsid w:val="00046686"/>
    <w:rsid w:val="00046FDD"/>
    <w:rsid w:val="00050925"/>
    <w:rsid w:val="000528AC"/>
    <w:rsid w:val="00054884"/>
    <w:rsid w:val="00057E1E"/>
    <w:rsid w:val="0006447E"/>
    <w:rsid w:val="000654A2"/>
    <w:rsid w:val="00072A7C"/>
    <w:rsid w:val="000775E7"/>
    <w:rsid w:val="0007775C"/>
    <w:rsid w:val="00081A4E"/>
    <w:rsid w:val="0008309D"/>
    <w:rsid w:val="00083E5F"/>
    <w:rsid w:val="000858D1"/>
    <w:rsid w:val="00090368"/>
    <w:rsid w:val="00092A3C"/>
    <w:rsid w:val="00094F23"/>
    <w:rsid w:val="000967F4"/>
    <w:rsid w:val="000B0669"/>
    <w:rsid w:val="000B62FE"/>
    <w:rsid w:val="000C2A4E"/>
    <w:rsid w:val="000C567F"/>
    <w:rsid w:val="000D5E19"/>
    <w:rsid w:val="000D6D78"/>
    <w:rsid w:val="000E0429"/>
    <w:rsid w:val="000E1CAB"/>
    <w:rsid w:val="000F4D17"/>
    <w:rsid w:val="000F6BA6"/>
    <w:rsid w:val="000F6E51"/>
    <w:rsid w:val="00102A24"/>
    <w:rsid w:val="00103FFE"/>
    <w:rsid w:val="0011160C"/>
    <w:rsid w:val="00120E3E"/>
    <w:rsid w:val="0012119D"/>
    <w:rsid w:val="00130E93"/>
    <w:rsid w:val="0013259C"/>
    <w:rsid w:val="0013283F"/>
    <w:rsid w:val="00134DB3"/>
    <w:rsid w:val="00135831"/>
    <w:rsid w:val="001376A6"/>
    <w:rsid w:val="001424CD"/>
    <w:rsid w:val="0014413C"/>
    <w:rsid w:val="00145CF6"/>
    <w:rsid w:val="00150291"/>
    <w:rsid w:val="00163D28"/>
    <w:rsid w:val="0016537E"/>
    <w:rsid w:val="00166A1B"/>
    <w:rsid w:val="00167A5C"/>
    <w:rsid w:val="00167B12"/>
    <w:rsid w:val="0017007D"/>
    <w:rsid w:val="00173154"/>
    <w:rsid w:val="00181F38"/>
    <w:rsid w:val="001830A9"/>
    <w:rsid w:val="0018380F"/>
    <w:rsid w:val="00185A40"/>
    <w:rsid w:val="00191CD8"/>
    <w:rsid w:val="00192B41"/>
    <w:rsid w:val="0019574C"/>
    <w:rsid w:val="00197E4A"/>
    <w:rsid w:val="001A0687"/>
    <w:rsid w:val="001A0CE4"/>
    <w:rsid w:val="001A0D6D"/>
    <w:rsid w:val="001A31EF"/>
    <w:rsid w:val="001B01F1"/>
    <w:rsid w:val="001B2414"/>
    <w:rsid w:val="001B5421"/>
    <w:rsid w:val="001B650D"/>
    <w:rsid w:val="001C27B5"/>
    <w:rsid w:val="001C2DD7"/>
    <w:rsid w:val="001C7719"/>
    <w:rsid w:val="001D0B09"/>
    <w:rsid w:val="001D0CF8"/>
    <w:rsid w:val="001D285E"/>
    <w:rsid w:val="001E0F2A"/>
    <w:rsid w:val="001E51D8"/>
    <w:rsid w:val="001E6729"/>
    <w:rsid w:val="001F34AD"/>
    <w:rsid w:val="00201220"/>
    <w:rsid w:val="00201581"/>
    <w:rsid w:val="002070CB"/>
    <w:rsid w:val="002121D2"/>
    <w:rsid w:val="0021467B"/>
    <w:rsid w:val="002219EA"/>
    <w:rsid w:val="00227F62"/>
    <w:rsid w:val="002336BF"/>
    <w:rsid w:val="00235F09"/>
    <w:rsid w:val="00235F9B"/>
    <w:rsid w:val="00236BBA"/>
    <w:rsid w:val="00236D1F"/>
    <w:rsid w:val="00237CE1"/>
    <w:rsid w:val="00240664"/>
    <w:rsid w:val="002407FF"/>
    <w:rsid w:val="0024214F"/>
    <w:rsid w:val="002432E5"/>
    <w:rsid w:val="00247748"/>
    <w:rsid w:val="00250F58"/>
    <w:rsid w:val="002518D9"/>
    <w:rsid w:val="002541D3"/>
    <w:rsid w:val="00254695"/>
    <w:rsid w:val="00254990"/>
    <w:rsid w:val="00256429"/>
    <w:rsid w:val="00257978"/>
    <w:rsid w:val="0026253E"/>
    <w:rsid w:val="0026624F"/>
    <w:rsid w:val="002704DE"/>
    <w:rsid w:val="00272162"/>
    <w:rsid w:val="00272D61"/>
    <w:rsid w:val="002863BD"/>
    <w:rsid w:val="002917E6"/>
    <w:rsid w:val="002919B7"/>
    <w:rsid w:val="00295D61"/>
    <w:rsid w:val="002A428B"/>
    <w:rsid w:val="002B074C"/>
    <w:rsid w:val="002B2870"/>
    <w:rsid w:val="002B2FE7"/>
    <w:rsid w:val="002B34EA"/>
    <w:rsid w:val="002B5361"/>
    <w:rsid w:val="002B747E"/>
    <w:rsid w:val="002C1BA4"/>
    <w:rsid w:val="002C1DEA"/>
    <w:rsid w:val="002C47B8"/>
    <w:rsid w:val="002C6824"/>
    <w:rsid w:val="002D255C"/>
    <w:rsid w:val="002D2DCF"/>
    <w:rsid w:val="002D4152"/>
    <w:rsid w:val="002D4B79"/>
    <w:rsid w:val="002E10BE"/>
    <w:rsid w:val="002E397B"/>
    <w:rsid w:val="002E3AE2"/>
    <w:rsid w:val="002E6A1A"/>
    <w:rsid w:val="002E7D30"/>
    <w:rsid w:val="002F7CCB"/>
    <w:rsid w:val="00310E70"/>
    <w:rsid w:val="00313214"/>
    <w:rsid w:val="00313F3E"/>
    <w:rsid w:val="00316EC5"/>
    <w:rsid w:val="00320536"/>
    <w:rsid w:val="003244F5"/>
    <w:rsid w:val="003255E1"/>
    <w:rsid w:val="00325E33"/>
    <w:rsid w:val="00326E7B"/>
    <w:rsid w:val="003275E6"/>
    <w:rsid w:val="00327CB2"/>
    <w:rsid w:val="00333D44"/>
    <w:rsid w:val="00336E68"/>
    <w:rsid w:val="003422EC"/>
    <w:rsid w:val="00354553"/>
    <w:rsid w:val="003636A4"/>
    <w:rsid w:val="00365F42"/>
    <w:rsid w:val="00384522"/>
    <w:rsid w:val="00387FA1"/>
    <w:rsid w:val="00392C87"/>
    <w:rsid w:val="003A5FFA"/>
    <w:rsid w:val="003A67E1"/>
    <w:rsid w:val="003B4979"/>
    <w:rsid w:val="003C6BA5"/>
    <w:rsid w:val="003D4593"/>
    <w:rsid w:val="003D586E"/>
    <w:rsid w:val="003E23B0"/>
    <w:rsid w:val="003E2C8B"/>
    <w:rsid w:val="003E710B"/>
    <w:rsid w:val="003F1C0E"/>
    <w:rsid w:val="003F30CA"/>
    <w:rsid w:val="004008D7"/>
    <w:rsid w:val="0040145D"/>
    <w:rsid w:val="004033DE"/>
    <w:rsid w:val="00404C9F"/>
    <w:rsid w:val="00410A37"/>
    <w:rsid w:val="00411339"/>
    <w:rsid w:val="004131BD"/>
    <w:rsid w:val="00416CEA"/>
    <w:rsid w:val="00421AFD"/>
    <w:rsid w:val="0042235B"/>
    <w:rsid w:val="00423AD4"/>
    <w:rsid w:val="00432048"/>
    <w:rsid w:val="00434ECE"/>
    <w:rsid w:val="00442B04"/>
    <w:rsid w:val="00446719"/>
    <w:rsid w:val="004518DB"/>
    <w:rsid w:val="004520D3"/>
    <w:rsid w:val="00457957"/>
    <w:rsid w:val="00461EC7"/>
    <w:rsid w:val="004621F7"/>
    <w:rsid w:val="00470646"/>
    <w:rsid w:val="00471B47"/>
    <w:rsid w:val="004721E6"/>
    <w:rsid w:val="004726C5"/>
    <w:rsid w:val="00472EFF"/>
    <w:rsid w:val="00477EBC"/>
    <w:rsid w:val="00482323"/>
    <w:rsid w:val="004923B4"/>
    <w:rsid w:val="004A0A73"/>
    <w:rsid w:val="004A661C"/>
    <w:rsid w:val="004B4FB1"/>
    <w:rsid w:val="004B7D1E"/>
    <w:rsid w:val="004C481F"/>
    <w:rsid w:val="004C4C9B"/>
    <w:rsid w:val="004C6093"/>
    <w:rsid w:val="004C7300"/>
    <w:rsid w:val="004C762C"/>
    <w:rsid w:val="004D2FA0"/>
    <w:rsid w:val="004D6D84"/>
    <w:rsid w:val="004E1010"/>
    <w:rsid w:val="0050202A"/>
    <w:rsid w:val="0050413B"/>
    <w:rsid w:val="005076D2"/>
    <w:rsid w:val="005103C7"/>
    <w:rsid w:val="00512275"/>
    <w:rsid w:val="0051426B"/>
    <w:rsid w:val="00516D6E"/>
    <w:rsid w:val="0052032E"/>
    <w:rsid w:val="005220FF"/>
    <w:rsid w:val="0052515F"/>
    <w:rsid w:val="0053028F"/>
    <w:rsid w:val="0053214E"/>
    <w:rsid w:val="005372CC"/>
    <w:rsid w:val="00537317"/>
    <w:rsid w:val="00541B9E"/>
    <w:rsid w:val="00544D8F"/>
    <w:rsid w:val="00547AC8"/>
    <w:rsid w:val="00553BDE"/>
    <w:rsid w:val="00562495"/>
    <w:rsid w:val="00570142"/>
    <w:rsid w:val="0057100E"/>
    <w:rsid w:val="00573E58"/>
    <w:rsid w:val="00577727"/>
    <w:rsid w:val="005777AF"/>
    <w:rsid w:val="00584DA7"/>
    <w:rsid w:val="00586562"/>
    <w:rsid w:val="00593DC4"/>
    <w:rsid w:val="005950CB"/>
    <w:rsid w:val="0059529B"/>
    <w:rsid w:val="005A3249"/>
    <w:rsid w:val="005A6ABC"/>
    <w:rsid w:val="005B1577"/>
    <w:rsid w:val="005B3231"/>
    <w:rsid w:val="005B67D9"/>
    <w:rsid w:val="005C0CC6"/>
    <w:rsid w:val="005C0FFC"/>
    <w:rsid w:val="005C3E47"/>
    <w:rsid w:val="005C3F71"/>
    <w:rsid w:val="005C4035"/>
    <w:rsid w:val="005C7352"/>
    <w:rsid w:val="005D0251"/>
    <w:rsid w:val="005D1F7E"/>
    <w:rsid w:val="005D2738"/>
    <w:rsid w:val="005D366B"/>
    <w:rsid w:val="005D4A24"/>
    <w:rsid w:val="005E12F4"/>
    <w:rsid w:val="005E5FC5"/>
    <w:rsid w:val="005E67DB"/>
    <w:rsid w:val="005E7235"/>
    <w:rsid w:val="005F041C"/>
    <w:rsid w:val="005F1895"/>
    <w:rsid w:val="005F4B34"/>
    <w:rsid w:val="00600B85"/>
    <w:rsid w:val="00602452"/>
    <w:rsid w:val="006070D5"/>
    <w:rsid w:val="006139BD"/>
    <w:rsid w:val="00616D9A"/>
    <w:rsid w:val="00616E18"/>
    <w:rsid w:val="00617088"/>
    <w:rsid w:val="00621ABB"/>
    <w:rsid w:val="00623AED"/>
    <w:rsid w:val="0062429D"/>
    <w:rsid w:val="0062443C"/>
    <w:rsid w:val="00632157"/>
    <w:rsid w:val="00633971"/>
    <w:rsid w:val="0064121E"/>
    <w:rsid w:val="00641789"/>
    <w:rsid w:val="00644C65"/>
    <w:rsid w:val="00645D18"/>
    <w:rsid w:val="00651160"/>
    <w:rsid w:val="00653B67"/>
    <w:rsid w:val="00660354"/>
    <w:rsid w:val="006608DF"/>
    <w:rsid w:val="006608E3"/>
    <w:rsid w:val="00665B9B"/>
    <w:rsid w:val="00666526"/>
    <w:rsid w:val="006669F9"/>
    <w:rsid w:val="00675557"/>
    <w:rsid w:val="0068709B"/>
    <w:rsid w:val="006A287A"/>
    <w:rsid w:val="006A4FCD"/>
    <w:rsid w:val="006A6E91"/>
    <w:rsid w:val="006B6600"/>
    <w:rsid w:val="006C49A9"/>
    <w:rsid w:val="006D01D9"/>
    <w:rsid w:val="006D3D54"/>
    <w:rsid w:val="006E1A49"/>
    <w:rsid w:val="006E65CE"/>
    <w:rsid w:val="006F1B00"/>
    <w:rsid w:val="006F4B7A"/>
    <w:rsid w:val="006F5C4A"/>
    <w:rsid w:val="006F7727"/>
    <w:rsid w:val="00700A59"/>
    <w:rsid w:val="0070112E"/>
    <w:rsid w:val="00707B85"/>
    <w:rsid w:val="00710142"/>
    <w:rsid w:val="00710684"/>
    <w:rsid w:val="00712E81"/>
    <w:rsid w:val="00720315"/>
    <w:rsid w:val="00720B47"/>
    <w:rsid w:val="00723919"/>
    <w:rsid w:val="00723960"/>
    <w:rsid w:val="007261D3"/>
    <w:rsid w:val="00731A42"/>
    <w:rsid w:val="00734157"/>
    <w:rsid w:val="007431A4"/>
    <w:rsid w:val="007454B0"/>
    <w:rsid w:val="0074596C"/>
    <w:rsid w:val="00746374"/>
    <w:rsid w:val="00752022"/>
    <w:rsid w:val="00752BA0"/>
    <w:rsid w:val="00756350"/>
    <w:rsid w:val="00762474"/>
    <w:rsid w:val="00762F4C"/>
    <w:rsid w:val="00763B28"/>
    <w:rsid w:val="0077359C"/>
    <w:rsid w:val="00776CBE"/>
    <w:rsid w:val="00780826"/>
    <w:rsid w:val="007814A8"/>
    <w:rsid w:val="00781A62"/>
    <w:rsid w:val="00782BEE"/>
    <w:rsid w:val="00783C0E"/>
    <w:rsid w:val="00787383"/>
    <w:rsid w:val="00790A94"/>
    <w:rsid w:val="00791218"/>
    <w:rsid w:val="00791B51"/>
    <w:rsid w:val="007931A9"/>
    <w:rsid w:val="00795857"/>
    <w:rsid w:val="00795AD1"/>
    <w:rsid w:val="007A2563"/>
    <w:rsid w:val="007B37DC"/>
    <w:rsid w:val="007B4A07"/>
    <w:rsid w:val="007B5456"/>
    <w:rsid w:val="007B5F65"/>
    <w:rsid w:val="007C459F"/>
    <w:rsid w:val="007C53FC"/>
    <w:rsid w:val="007D3C7C"/>
    <w:rsid w:val="007E1D41"/>
    <w:rsid w:val="007E27FA"/>
    <w:rsid w:val="007E5375"/>
    <w:rsid w:val="007E6540"/>
    <w:rsid w:val="007E7D13"/>
    <w:rsid w:val="007F512A"/>
    <w:rsid w:val="007F59EA"/>
    <w:rsid w:val="007F5E0E"/>
    <w:rsid w:val="007F6574"/>
    <w:rsid w:val="0082261F"/>
    <w:rsid w:val="00825095"/>
    <w:rsid w:val="00832413"/>
    <w:rsid w:val="008333E0"/>
    <w:rsid w:val="00836CEC"/>
    <w:rsid w:val="00850CD4"/>
    <w:rsid w:val="00853C62"/>
    <w:rsid w:val="00854A49"/>
    <w:rsid w:val="008570B6"/>
    <w:rsid w:val="00857E5F"/>
    <w:rsid w:val="00873FE3"/>
    <w:rsid w:val="00874AC4"/>
    <w:rsid w:val="00881EF3"/>
    <w:rsid w:val="00890A3C"/>
    <w:rsid w:val="00894183"/>
    <w:rsid w:val="00895ABD"/>
    <w:rsid w:val="008A06BE"/>
    <w:rsid w:val="008A56FD"/>
    <w:rsid w:val="008B1626"/>
    <w:rsid w:val="008B3D98"/>
    <w:rsid w:val="008B46FB"/>
    <w:rsid w:val="008C0547"/>
    <w:rsid w:val="008C7A72"/>
    <w:rsid w:val="008D264F"/>
    <w:rsid w:val="008D3DA6"/>
    <w:rsid w:val="008D55D8"/>
    <w:rsid w:val="008D578B"/>
    <w:rsid w:val="008D73A9"/>
    <w:rsid w:val="008F158D"/>
    <w:rsid w:val="008F33C5"/>
    <w:rsid w:val="008F7444"/>
    <w:rsid w:val="009015D0"/>
    <w:rsid w:val="009048ED"/>
    <w:rsid w:val="0091399A"/>
    <w:rsid w:val="0091634F"/>
    <w:rsid w:val="00916F40"/>
    <w:rsid w:val="00917D5A"/>
    <w:rsid w:val="00926791"/>
    <w:rsid w:val="0093661C"/>
    <w:rsid w:val="00940736"/>
    <w:rsid w:val="00941198"/>
    <w:rsid w:val="00950CF7"/>
    <w:rsid w:val="00953371"/>
    <w:rsid w:val="00960A44"/>
    <w:rsid w:val="009660C3"/>
    <w:rsid w:val="00967DF8"/>
    <w:rsid w:val="009709EE"/>
    <w:rsid w:val="00972E2A"/>
    <w:rsid w:val="009740C9"/>
    <w:rsid w:val="009768C3"/>
    <w:rsid w:val="00977C43"/>
    <w:rsid w:val="00981ECA"/>
    <w:rsid w:val="00986A6D"/>
    <w:rsid w:val="00990C27"/>
    <w:rsid w:val="00990EEE"/>
    <w:rsid w:val="0099380A"/>
    <w:rsid w:val="00996533"/>
    <w:rsid w:val="009A2305"/>
    <w:rsid w:val="009A3833"/>
    <w:rsid w:val="009A5F57"/>
    <w:rsid w:val="009A62E2"/>
    <w:rsid w:val="009B029E"/>
    <w:rsid w:val="009B110B"/>
    <w:rsid w:val="009B13F0"/>
    <w:rsid w:val="009B196A"/>
    <w:rsid w:val="009B4488"/>
    <w:rsid w:val="009D20CC"/>
    <w:rsid w:val="009D37BF"/>
    <w:rsid w:val="009D671F"/>
    <w:rsid w:val="009D6AD7"/>
    <w:rsid w:val="009D6D9F"/>
    <w:rsid w:val="009E00AA"/>
    <w:rsid w:val="009E1910"/>
    <w:rsid w:val="009E3FF2"/>
    <w:rsid w:val="009E4612"/>
    <w:rsid w:val="009E5DBA"/>
    <w:rsid w:val="009F6047"/>
    <w:rsid w:val="009F78AB"/>
    <w:rsid w:val="00A03D2A"/>
    <w:rsid w:val="00A03FCD"/>
    <w:rsid w:val="00A10ADB"/>
    <w:rsid w:val="00A12C91"/>
    <w:rsid w:val="00A144AB"/>
    <w:rsid w:val="00A151A1"/>
    <w:rsid w:val="00A17F01"/>
    <w:rsid w:val="00A23604"/>
    <w:rsid w:val="00A24557"/>
    <w:rsid w:val="00A248B2"/>
    <w:rsid w:val="00A25873"/>
    <w:rsid w:val="00A27A64"/>
    <w:rsid w:val="00A36CCB"/>
    <w:rsid w:val="00A37F26"/>
    <w:rsid w:val="00A37F80"/>
    <w:rsid w:val="00A40E7B"/>
    <w:rsid w:val="00A46B3F"/>
    <w:rsid w:val="00A46F30"/>
    <w:rsid w:val="00A47FD1"/>
    <w:rsid w:val="00A511CC"/>
    <w:rsid w:val="00A60CD7"/>
    <w:rsid w:val="00A61169"/>
    <w:rsid w:val="00A62961"/>
    <w:rsid w:val="00A63024"/>
    <w:rsid w:val="00A63C4A"/>
    <w:rsid w:val="00A66932"/>
    <w:rsid w:val="00A66B12"/>
    <w:rsid w:val="00A74E0F"/>
    <w:rsid w:val="00A82FCC"/>
    <w:rsid w:val="00A851E8"/>
    <w:rsid w:val="00A906A4"/>
    <w:rsid w:val="00A924EF"/>
    <w:rsid w:val="00AA4AD7"/>
    <w:rsid w:val="00AA574E"/>
    <w:rsid w:val="00AA79FB"/>
    <w:rsid w:val="00AB12E4"/>
    <w:rsid w:val="00AB1A37"/>
    <w:rsid w:val="00AB6D6B"/>
    <w:rsid w:val="00AC2721"/>
    <w:rsid w:val="00AD324E"/>
    <w:rsid w:val="00AD36AE"/>
    <w:rsid w:val="00AD5B51"/>
    <w:rsid w:val="00AD6ACA"/>
    <w:rsid w:val="00AD7649"/>
    <w:rsid w:val="00AD7B78"/>
    <w:rsid w:val="00AE190A"/>
    <w:rsid w:val="00AE2C37"/>
    <w:rsid w:val="00AE48D0"/>
    <w:rsid w:val="00AF4118"/>
    <w:rsid w:val="00AF58F7"/>
    <w:rsid w:val="00B01515"/>
    <w:rsid w:val="00B01A26"/>
    <w:rsid w:val="00B02E7A"/>
    <w:rsid w:val="00B03060"/>
    <w:rsid w:val="00B05C72"/>
    <w:rsid w:val="00B10F77"/>
    <w:rsid w:val="00B11AD2"/>
    <w:rsid w:val="00B207BC"/>
    <w:rsid w:val="00B3526C"/>
    <w:rsid w:val="00B370A8"/>
    <w:rsid w:val="00B37662"/>
    <w:rsid w:val="00B41AC6"/>
    <w:rsid w:val="00B44655"/>
    <w:rsid w:val="00B474EF"/>
    <w:rsid w:val="00B47534"/>
    <w:rsid w:val="00B5606E"/>
    <w:rsid w:val="00B62D4C"/>
    <w:rsid w:val="00B64E26"/>
    <w:rsid w:val="00B66063"/>
    <w:rsid w:val="00B7161B"/>
    <w:rsid w:val="00B84B54"/>
    <w:rsid w:val="00B858AD"/>
    <w:rsid w:val="00B87B6D"/>
    <w:rsid w:val="00B92AE5"/>
    <w:rsid w:val="00B92C23"/>
    <w:rsid w:val="00B92C7D"/>
    <w:rsid w:val="00B93BB2"/>
    <w:rsid w:val="00B9697B"/>
    <w:rsid w:val="00BA46C7"/>
    <w:rsid w:val="00BA4DA4"/>
    <w:rsid w:val="00BA6E5A"/>
    <w:rsid w:val="00BA737B"/>
    <w:rsid w:val="00BB1B41"/>
    <w:rsid w:val="00BB4F9F"/>
    <w:rsid w:val="00BB76C3"/>
    <w:rsid w:val="00BB7B45"/>
    <w:rsid w:val="00BC2E5F"/>
    <w:rsid w:val="00BC481E"/>
    <w:rsid w:val="00BC5AF6"/>
    <w:rsid w:val="00BD3E51"/>
    <w:rsid w:val="00BD5650"/>
    <w:rsid w:val="00BE218A"/>
    <w:rsid w:val="00BF0A84"/>
    <w:rsid w:val="00BF1D60"/>
    <w:rsid w:val="00BF6C15"/>
    <w:rsid w:val="00BF713C"/>
    <w:rsid w:val="00C03706"/>
    <w:rsid w:val="00C03F46"/>
    <w:rsid w:val="00C044C2"/>
    <w:rsid w:val="00C10626"/>
    <w:rsid w:val="00C159BC"/>
    <w:rsid w:val="00C15A54"/>
    <w:rsid w:val="00C2214E"/>
    <w:rsid w:val="00C2519B"/>
    <w:rsid w:val="00C26CE3"/>
    <w:rsid w:val="00C30BEC"/>
    <w:rsid w:val="00C3214C"/>
    <w:rsid w:val="00C32E6A"/>
    <w:rsid w:val="00C3782E"/>
    <w:rsid w:val="00C404D1"/>
    <w:rsid w:val="00C42176"/>
    <w:rsid w:val="00C449C7"/>
    <w:rsid w:val="00C52914"/>
    <w:rsid w:val="00C53209"/>
    <w:rsid w:val="00C5567D"/>
    <w:rsid w:val="00C62138"/>
    <w:rsid w:val="00C63F06"/>
    <w:rsid w:val="00C6590B"/>
    <w:rsid w:val="00C65A01"/>
    <w:rsid w:val="00C7131F"/>
    <w:rsid w:val="00C738EC"/>
    <w:rsid w:val="00C75532"/>
    <w:rsid w:val="00C80EA8"/>
    <w:rsid w:val="00C9443B"/>
    <w:rsid w:val="00CA0144"/>
    <w:rsid w:val="00CA40C3"/>
    <w:rsid w:val="00CA56FE"/>
    <w:rsid w:val="00CA5DB0"/>
    <w:rsid w:val="00CB3C87"/>
    <w:rsid w:val="00CC58ED"/>
    <w:rsid w:val="00CD2384"/>
    <w:rsid w:val="00CE29FA"/>
    <w:rsid w:val="00CE44EA"/>
    <w:rsid w:val="00CE555E"/>
    <w:rsid w:val="00CF0031"/>
    <w:rsid w:val="00CF20DB"/>
    <w:rsid w:val="00CF40CE"/>
    <w:rsid w:val="00D00DB0"/>
    <w:rsid w:val="00D01DB6"/>
    <w:rsid w:val="00D02046"/>
    <w:rsid w:val="00D02A1D"/>
    <w:rsid w:val="00D072E1"/>
    <w:rsid w:val="00D1093F"/>
    <w:rsid w:val="00D12783"/>
    <w:rsid w:val="00D145EC"/>
    <w:rsid w:val="00D14C7D"/>
    <w:rsid w:val="00D15A3D"/>
    <w:rsid w:val="00D20613"/>
    <w:rsid w:val="00D21FA5"/>
    <w:rsid w:val="00D315D5"/>
    <w:rsid w:val="00D350BF"/>
    <w:rsid w:val="00D35839"/>
    <w:rsid w:val="00D35DC7"/>
    <w:rsid w:val="00D40792"/>
    <w:rsid w:val="00D43C0B"/>
    <w:rsid w:val="00D44A74"/>
    <w:rsid w:val="00D53688"/>
    <w:rsid w:val="00D577BF"/>
    <w:rsid w:val="00D57874"/>
    <w:rsid w:val="00D57CD2"/>
    <w:rsid w:val="00D57E66"/>
    <w:rsid w:val="00D73350"/>
    <w:rsid w:val="00D76B79"/>
    <w:rsid w:val="00D82231"/>
    <w:rsid w:val="00D8756E"/>
    <w:rsid w:val="00D93531"/>
    <w:rsid w:val="00D938DD"/>
    <w:rsid w:val="00D974EA"/>
    <w:rsid w:val="00DA0ADD"/>
    <w:rsid w:val="00DA6AEC"/>
    <w:rsid w:val="00DB05D9"/>
    <w:rsid w:val="00DB6E9D"/>
    <w:rsid w:val="00DC0F52"/>
    <w:rsid w:val="00DC4726"/>
    <w:rsid w:val="00DD40D2"/>
    <w:rsid w:val="00DD5211"/>
    <w:rsid w:val="00DE482A"/>
    <w:rsid w:val="00DE5BBF"/>
    <w:rsid w:val="00DE6F18"/>
    <w:rsid w:val="00DF0C31"/>
    <w:rsid w:val="00DF1225"/>
    <w:rsid w:val="00E00313"/>
    <w:rsid w:val="00E020D3"/>
    <w:rsid w:val="00E03A59"/>
    <w:rsid w:val="00E03A99"/>
    <w:rsid w:val="00E041CD"/>
    <w:rsid w:val="00E127B8"/>
    <w:rsid w:val="00E1463F"/>
    <w:rsid w:val="00E24B43"/>
    <w:rsid w:val="00E27A26"/>
    <w:rsid w:val="00E27BBA"/>
    <w:rsid w:val="00E3132F"/>
    <w:rsid w:val="00E3403D"/>
    <w:rsid w:val="00E363A9"/>
    <w:rsid w:val="00E400E7"/>
    <w:rsid w:val="00E413E0"/>
    <w:rsid w:val="00E46921"/>
    <w:rsid w:val="00E52ECB"/>
    <w:rsid w:val="00E53AE3"/>
    <w:rsid w:val="00E5574A"/>
    <w:rsid w:val="00E60949"/>
    <w:rsid w:val="00E610B9"/>
    <w:rsid w:val="00E6180B"/>
    <w:rsid w:val="00E64FB2"/>
    <w:rsid w:val="00E81E2C"/>
    <w:rsid w:val="00E85757"/>
    <w:rsid w:val="00E93166"/>
    <w:rsid w:val="00E9755A"/>
    <w:rsid w:val="00EA340D"/>
    <w:rsid w:val="00EB5D2F"/>
    <w:rsid w:val="00EC10EC"/>
    <w:rsid w:val="00EC4891"/>
    <w:rsid w:val="00EC7723"/>
    <w:rsid w:val="00ED4BE6"/>
    <w:rsid w:val="00ED6080"/>
    <w:rsid w:val="00EE0176"/>
    <w:rsid w:val="00EE6897"/>
    <w:rsid w:val="00EE7096"/>
    <w:rsid w:val="00EE7D28"/>
    <w:rsid w:val="00EF0942"/>
    <w:rsid w:val="00EF291F"/>
    <w:rsid w:val="00F00B23"/>
    <w:rsid w:val="00F0218C"/>
    <w:rsid w:val="00F0393B"/>
    <w:rsid w:val="00F06B16"/>
    <w:rsid w:val="00F1342A"/>
    <w:rsid w:val="00F25BB5"/>
    <w:rsid w:val="00F27AE1"/>
    <w:rsid w:val="00F305D3"/>
    <w:rsid w:val="00F30978"/>
    <w:rsid w:val="00F313DD"/>
    <w:rsid w:val="00F32065"/>
    <w:rsid w:val="00F357A1"/>
    <w:rsid w:val="00F35BF7"/>
    <w:rsid w:val="00F3600B"/>
    <w:rsid w:val="00F378BE"/>
    <w:rsid w:val="00F43075"/>
    <w:rsid w:val="00F43120"/>
    <w:rsid w:val="00F439FD"/>
    <w:rsid w:val="00F43AD0"/>
    <w:rsid w:val="00F55467"/>
    <w:rsid w:val="00F639BB"/>
    <w:rsid w:val="00F74F1B"/>
    <w:rsid w:val="00F763A4"/>
    <w:rsid w:val="00F773BB"/>
    <w:rsid w:val="00F81BA0"/>
    <w:rsid w:val="00F81CF2"/>
    <w:rsid w:val="00F821F0"/>
    <w:rsid w:val="00F877B4"/>
    <w:rsid w:val="00F87FD2"/>
    <w:rsid w:val="00F90D85"/>
    <w:rsid w:val="00F941B8"/>
    <w:rsid w:val="00F96159"/>
    <w:rsid w:val="00FA5266"/>
    <w:rsid w:val="00FA5FA5"/>
    <w:rsid w:val="00FA7424"/>
    <w:rsid w:val="00FA79A7"/>
    <w:rsid w:val="00FB13D6"/>
    <w:rsid w:val="00FB1628"/>
    <w:rsid w:val="00FC643D"/>
    <w:rsid w:val="00FD1DAF"/>
    <w:rsid w:val="00FD2E35"/>
    <w:rsid w:val="00FD5402"/>
    <w:rsid w:val="00FD5ADC"/>
    <w:rsid w:val="00FE1586"/>
    <w:rsid w:val="00FE3DCC"/>
    <w:rsid w:val="00FE4CE4"/>
    <w:rsid w:val="00FE53C8"/>
    <w:rsid w:val="00FE57AE"/>
    <w:rsid w:val="00FE5FB7"/>
    <w:rsid w:val="00FF0F9B"/>
    <w:rsid w:val="00FF3655"/>
    <w:rsid w:val="00FF4BCE"/>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character" w:customStyle="1" w:styleId="CRCoverPageZchn">
    <w:name w:val="CR Cover Page Zchn"/>
    <w:link w:val="CRCoverPage"/>
    <w:locked/>
    <w:rsid w:val="008D55D8"/>
    <w:rPr>
      <w:rFonts w:ascii="Arial" w:hAnsi="Arial"/>
      <w:lang w:eastAsia="en-US"/>
    </w:rPr>
  </w:style>
  <w:style w:type="character" w:customStyle="1" w:styleId="NOChar">
    <w:name w:val="NO Char"/>
    <w:link w:val="NO"/>
    <w:qFormat/>
    <w:locked/>
    <w:rsid w:val="008D55D8"/>
    <w:rPr>
      <w:lang w:eastAsia="en-US"/>
    </w:rPr>
  </w:style>
  <w:style w:type="paragraph" w:customStyle="1" w:styleId="NO">
    <w:name w:val="NO"/>
    <w:basedOn w:val="a"/>
    <w:link w:val="NOChar"/>
    <w:qFormat/>
    <w:rsid w:val="008D55D8"/>
    <w:pPr>
      <w:keepLines/>
      <w:spacing w:after="180"/>
      <w:ind w:left="1135" w:hanging="851"/>
    </w:pPr>
  </w:style>
  <w:style w:type="paragraph" w:styleId="a8">
    <w:name w:val="List Paragraph"/>
    <w:basedOn w:val="a"/>
    <w:uiPriority w:val="34"/>
    <w:qFormat/>
    <w:rsid w:val="008D55D8"/>
    <w:pPr>
      <w:ind w:firstLineChars="200" w:firstLine="420"/>
    </w:pPr>
    <w:rPr>
      <w:rFonts w:eastAsia="DengXian"/>
    </w:rPr>
  </w:style>
  <w:style w:type="character" w:customStyle="1" w:styleId="B1Char">
    <w:name w:val="B1 Char"/>
    <w:link w:val="B1"/>
    <w:qFormat/>
    <w:rsid w:val="006C49A9"/>
    <w:rPr>
      <w:rFonts w:ascii="Arial" w:hAnsi="Arial"/>
      <w:lang w:eastAsia="en-US"/>
    </w:rPr>
  </w:style>
  <w:style w:type="paragraph" w:customStyle="1" w:styleId="B2">
    <w:name w:val="B2"/>
    <w:basedOn w:val="21"/>
    <w:link w:val="B2Char"/>
    <w:qFormat/>
    <w:rsid w:val="00A511CC"/>
    <w:pPr>
      <w:overflowPunct w:val="0"/>
      <w:autoSpaceDE w:val="0"/>
      <w:autoSpaceDN w:val="0"/>
      <w:adjustRightInd w:val="0"/>
      <w:spacing w:after="180"/>
      <w:ind w:leftChars="0" w:left="851" w:firstLineChars="0" w:hanging="284"/>
      <w:contextualSpacing w:val="0"/>
      <w:textAlignment w:val="baseline"/>
    </w:pPr>
    <w:rPr>
      <w:lang w:eastAsia="en-GB"/>
    </w:rPr>
  </w:style>
  <w:style w:type="paragraph" w:customStyle="1" w:styleId="B3">
    <w:name w:val="B3"/>
    <w:basedOn w:val="30"/>
    <w:link w:val="B3Car"/>
    <w:qFormat/>
    <w:rsid w:val="00A511CC"/>
    <w:pPr>
      <w:overflowPunct w:val="0"/>
      <w:autoSpaceDE w:val="0"/>
      <w:autoSpaceDN w:val="0"/>
      <w:adjustRightInd w:val="0"/>
      <w:spacing w:after="180"/>
      <w:ind w:leftChars="0" w:left="1135" w:firstLineChars="0" w:hanging="284"/>
      <w:contextualSpacing w:val="0"/>
      <w:textAlignment w:val="baseline"/>
    </w:pPr>
    <w:rPr>
      <w:lang w:eastAsia="en-GB"/>
    </w:rPr>
  </w:style>
  <w:style w:type="character" w:customStyle="1" w:styleId="B2Char">
    <w:name w:val="B2 Char"/>
    <w:link w:val="B2"/>
    <w:qFormat/>
    <w:rsid w:val="00A511CC"/>
  </w:style>
  <w:style w:type="paragraph" w:styleId="21">
    <w:name w:val="List 2"/>
    <w:basedOn w:val="a"/>
    <w:rsid w:val="00A511CC"/>
    <w:pPr>
      <w:ind w:leftChars="200" w:left="100" w:hangingChars="200" w:hanging="200"/>
      <w:contextualSpacing/>
    </w:pPr>
  </w:style>
  <w:style w:type="paragraph" w:styleId="30">
    <w:name w:val="List 3"/>
    <w:basedOn w:val="a"/>
    <w:rsid w:val="00A511CC"/>
    <w:pPr>
      <w:ind w:leftChars="400" w:left="100" w:hangingChars="200" w:hanging="200"/>
      <w:contextualSpacing/>
    </w:pPr>
  </w:style>
  <w:style w:type="character" w:customStyle="1" w:styleId="B1Char1">
    <w:name w:val="B1 Char1"/>
    <w:rsid w:val="00A511CC"/>
  </w:style>
  <w:style w:type="paragraph" w:customStyle="1" w:styleId="B4">
    <w:name w:val="B4"/>
    <w:basedOn w:val="4"/>
    <w:rsid w:val="00A511CC"/>
    <w:pPr>
      <w:overflowPunct w:val="0"/>
      <w:autoSpaceDE w:val="0"/>
      <w:autoSpaceDN w:val="0"/>
      <w:adjustRightInd w:val="0"/>
      <w:spacing w:after="180"/>
      <w:ind w:leftChars="0" w:left="1418" w:firstLineChars="0" w:hanging="284"/>
      <w:contextualSpacing w:val="0"/>
      <w:textAlignment w:val="baseline"/>
    </w:pPr>
    <w:rPr>
      <w:lang w:eastAsia="en-GB"/>
    </w:rPr>
  </w:style>
  <w:style w:type="paragraph" w:customStyle="1" w:styleId="B5">
    <w:name w:val="B5"/>
    <w:basedOn w:val="50"/>
    <w:rsid w:val="00A511CC"/>
    <w:pPr>
      <w:overflowPunct w:val="0"/>
      <w:autoSpaceDE w:val="0"/>
      <w:autoSpaceDN w:val="0"/>
      <w:adjustRightInd w:val="0"/>
      <w:spacing w:after="180"/>
      <w:ind w:leftChars="0" w:left="1702" w:firstLineChars="0" w:hanging="284"/>
      <w:contextualSpacing w:val="0"/>
      <w:textAlignment w:val="baseline"/>
    </w:pPr>
    <w:rPr>
      <w:lang w:eastAsia="en-GB"/>
    </w:rPr>
  </w:style>
  <w:style w:type="character" w:customStyle="1" w:styleId="B3Car">
    <w:name w:val="B3 Car"/>
    <w:link w:val="B3"/>
    <w:rsid w:val="00A511CC"/>
  </w:style>
  <w:style w:type="paragraph" w:styleId="4">
    <w:name w:val="List 4"/>
    <w:basedOn w:val="a"/>
    <w:rsid w:val="00A511CC"/>
    <w:pPr>
      <w:ind w:leftChars="600" w:left="100" w:hangingChars="200" w:hanging="200"/>
      <w:contextualSpacing/>
    </w:pPr>
  </w:style>
  <w:style w:type="paragraph" w:styleId="50">
    <w:name w:val="List 5"/>
    <w:basedOn w:val="a"/>
    <w:rsid w:val="00A511CC"/>
    <w:pPr>
      <w:ind w:leftChars="800" w:left="100" w:hangingChars="200" w:hanging="200"/>
      <w:contextualSpacing/>
    </w:pPr>
  </w:style>
  <w:style w:type="table" w:styleId="a9">
    <w:name w:val="Table Grid"/>
    <w:basedOn w:val="a1"/>
    <w:rsid w:val="00734157"/>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081A4E"/>
    <w:rPr>
      <w:sz w:val="21"/>
      <w:szCs w:val="21"/>
    </w:rPr>
  </w:style>
  <w:style w:type="paragraph" w:styleId="ab">
    <w:name w:val="annotation subject"/>
    <w:basedOn w:val="a5"/>
    <w:next w:val="a5"/>
    <w:link w:val="Char1"/>
    <w:rsid w:val="00081A4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081A4E"/>
    <w:rPr>
      <w:rFonts w:ascii="Arial" w:hAnsi="Arial"/>
      <w:lang w:eastAsia="en-US"/>
    </w:rPr>
  </w:style>
  <w:style w:type="character" w:customStyle="1" w:styleId="Char1">
    <w:name w:val="메모 주제 Char"/>
    <w:basedOn w:val="Char0"/>
    <w:link w:val="ab"/>
    <w:rsid w:val="00081A4E"/>
    <w:rPr>
      <w:rFonts w:ascii="Arial" w:hAnsi="Arial"/>
      <w:b/>
      <w:bCs/>
      <w:lang w:eastAsia="en-US"/>
    </w:rPr>
  </w:style>
  <w:style w:type="paragraph" w:customStyle="1" w:styleId="EditorsNote">
    <w:name w:val="Editor's Note"/>
    <w:aliases w:val="EN,Editor's Noteormal"/>
    <w:basedOn w:val="NO"/>
    <w:link w:val="EditorsNoteChar"/>
    <w:qFormat/>
    <w:rsid w:val="007B4A07"/>
    <w:pPr>
      <w:spacing w:before="100" w:beforeAutospacing="1"/>
    </w:pPr>
    <w:rPr>
      <w:rFonts w:eastAsia="SimSun"/>
      <w:color w:val="FF0000"/>
      <w:sz w:val="24"/>
      <w:szCs w:val="24"/>
      <w:lang w:val="en-US" w:eastAsia="zh-CN"/>
    </w:rPr>
  </w:style>
  <w:style w:type="character" w:customStyle="1" w:styleId="EditorsNoteChar">
    <w:name w:val="Editor's Note Char"/>
    <w:aliases w:val="EN Char"/>
    <w:link w:val="EditorsNote"/>
    <w:qFormat/>
    <w:rsid w:val="007B4A07"/>
    <w:rPr>
      <w:rFonts w:eastAsia="SimSun"/>
      <w:color w:val="FF0000"/>
      <w:sz w:val="24"/>
      <w:szCs w:val="24"/>
      <w:lang w:val="en-US" w:eastAsia="zh-CN"/>
    </w:rPr>
  </w:style>
  <w:style w:type="paragraph" w:customStyle="1" w:styleId="TAL">
    <w:name w:val="TAL"/>
    <w:basedOn w:val="a"/>
    <w:link w:val="TALChar"/>
    <w:qFormat/>
    <w:rsid w:val="00FD5402"/>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lang w:val="en-US" w:eastAsia="zh-CN"/>
    </w:rPr>
  </w:style>
  <w:style w:type="paragraph" w:customStyle="1" w:styleId="TAH">
    <w:name w:val="TAH"/>
    <w:basedOn w:val="a"/>
    <w:link w:val="TAHCar"/>
    <w:qFormat/>
    <w:rsid w:val="00FD5402"/>
    <w:pPr>
      <w:keepNext/>
      <w:keepLines/>
      <w:widowControl w:val="0"/>
      <w:overflowPunct w:val="0"/>
      <w:autoSpaceDE w:val="0"/>
      <w:autoSpaceDN w:val="0"/>
      <w:adjustRightInd w:val="0"/>
      <w:spacing w:before="100" w:beforeAutospacing="1"/>
      <w:jc w:val="center"/>
      <w:textAlignment w:val="baseline"/>
    </w:pPr>
    <w:rPr>
      <w:rFonts w:ascii="Arial" w:eastAsia="Times New Roman" w:hAnsi="Arial"/>
      <w:b/>
      <w:sz w:val="18"/>
      <w:szCs w:val="18"/>
      <w:lang w:val="en-US" w:eastAsia="zh-CN"/>
    </w:rPr>
  </w:style>
  <w:style w:type="paragraph" w:styleId="ac">
    <w:name w:val="Date"/>
    <w:basedOn w:val="a"/>
    <w:next w:val="a"/>
    <w:link w:val="Char2"/>
    <w:rsid w:val="00434ECE"/>
  </w:style>
  <w:style w:type="character" w:customStyle="1" w:styleId="Char2">
    <w:name w:val="날짜 Char"/>
    <w:basedOn w:val="a0"/>
    <w:link w:val="ac"/>
    <w:rsid w:val="00434ECE"/>
    <w:rPr>
      <w:lang w:eastAsia="en-US"/>
    </w:rPr>
  </w:style>
  <w:style w:type="character" w:customStyle="1" w:styleId="NOZchn">
    <w:name w:val="NO Zchn"/>
    <w:rsid w:val="00570142"/>
    <w:rPr>
      <w:rFonts w:ascii="Times New Roman" w:hAnsi="Times New Roman"/>
      <w:lang w:val="en-GB" w:eastAsia="en-US"/>
    </w:rPr>
  </w:style>
  <w:style w:type="character" w:customStyle="1" w:styleId="TALChar">
    <w:name w:val="TAL Char"/>
    <w:link w:val="TAL"/>
    <w:qFormat/>
    <w:rsid w:val="00CA0144"/>
    <w:rPr>
      <w:rFonts w:ascii="Arial" w:eastAsia="Times New Roman" w:hAnsi="Arial"/>
      <w:sz w:val="18"/>
      <w:szCs w:val="18"/>
      <w:lang w:val="en-US" w:eastAsia="zh-CN"/>
    </w:rPr>
  </w:style>
  <w:style w:type="paragraph" w:customStyle="1" w:styleId="TAC">
    <w:name w:val="TAC"/>
    <w:basedOn w:val="TAL"/>
    <w:link w:val="TACChar"/>
    <w:qFormat/>
    <w:rsid w:val="00CA0144"/>
    <w:pPr>
      <w:widowControl/>
      <w:spacing w:before="0" w:beforeAutospacing="0"/>
      <w:jc w:val="center"/>
    </w:pPr>
    <w:rPr>
      <w:szCs w:val="20"/>
      <w:lang w:val="en-GB" w:eastAsia="en-GB"/>
    </w:rPr>
  </w:style>
  <w:style w:type="character" w:customStyle="1" w:styleId="TACChar">
    <w:name w:val="TAC Char"/>
    <w:link w:val="TAC"/>
    <w:qFormat/>
    <w:locked/>
    <w:rsid w:val="00CA0144"/>
    <w:rPr>
      <w:rFonts w:ascii="Arial" w:eastAsia="Times New Roman" w:hAnsi="Arial"/>
      <w:sz w:val="18"/>
    </w:rPr>
  </w:style>
  <w:style w:type="character" w:customStyle="1" w:styleId="TAHCar">
    <w:name w:val="TAH Car"/>
    <w:link w:val="TAH"/>
    <w:qFormat/>
    <w:rsid w:val="00CA0144"/>
    <w:rPr>
      <w:rFonts w:ascii="Arial" w:eastAsia="Times New Roman" w:hAnsi="Arial"/>
      <w:b/>
      <w:sz w:val="18"/>
      <w:szCs w:val="18"/>
      <w:lang w:val="en-US" w:eastAsia="zh-CN"/>
    </w:rPr>
  </w:style>
  <w:style w:type="paragraph" w:customStyle="1" w:styleId="TH">
    <w:name w:val="TH"/>
    <w:basedOn w:val="a"/>
    <w:link w:val="THChar"/>
    <w:qFormat/>
    <w:rsid w:val="00CA0144"/>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CA0144"/>
    <w:rPr>
      <w:rFonts w:ascii="Arial" w:eastAsia="Times New Roman" w:hAnsi="Arial"/>
      <w:b/>
    </w:rPr>
  </w:style>
  <w:style w:type="paragraph" w:customStyle="1" w:styleId="TF">
    <w:name w:val="TF"/>
    <w:aliases w:val="left"/>
    <w:basedOn w:val="TH"/>
    <w:link w:val="TFChar"/>
    <w:qFormat/>
    <w:rsid w:val="00CA0144"/>
    <w:pPr>
      <w:keepNext w:val="0"/>
      <w:spacing w:before="0" w:after="240"/>
    </w:pPr>
  </w:style>
  <w:style w:type="character" w:customStyle="1" w:styleId="TFChar">
    <w:name w:val="TF Char"/>
    <w:link w:val="TF"/>
    <w:qFormat/>
    <w:locked/>
    <w:rsid w:val="00CA0144"/>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6684915">
      <w:bodyDiv w:val="1"/>
      <w:marLeft w:val="0"/>
      <w:marRight w:val="0"/>
      <w:marTop w:val="0"/>
      <w:marBottom w:val="0"/>
      <w:divBdr>
        <w:top w:val="none" w:sz="0" w:space="0" w:color="auto"/>
        <w:left w:val="none" w:sz="0" w:space="0" w:color="auto"/>
        <w:bottom w:val="none" w:sz="0" w:space="0" w:color="auto"/>
        <w:right w:val="none" w:sz="0" w:space="0" w:color="auto"/>
      </w:divBdr>
    </w:div>
    <w:div w:id="4182668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69632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992849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58566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622550">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406179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742801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55747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536978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9275615">
      <w:bodyDiv w:val="1"/>
      <w:marLeft w:val="0"/>
      <w:marRight w:val="0"/>
      <w:marTop w:val="0"/>
      <w:marBottom w:val="0"/>
      <w:divBdr>
        <w:top w:val="none" w:sz="0" w:space="0" w:color="auto"/>
        <w:left w:val="none" w:sz="0" w:space="0" w:color="auto"/>
        <w:bottom w:val="none" w:sz="0" w:space="0" w:color="auto"/>
        <w:right w:val="none" w:sz="0" w:space="0" w:color="auto"/>
      </w:divBdr>
      <w:divsChild>
        <w:div w:id="1399086128">
          <w:marLeft w:val="0"/>
          <w:marRight w:val="0"/>
          <w:marTop w:val="0"/>
          <w:marBottom w:val="0"/>
          <w:divBdr>
            <w:top w:val="none" w:sz="0" w:space="0" w:color="auto"/>
            <w:left w:val="none" w:sz="0" w:space="0" w:color="auto"/>
            <w:bottom w:val="none" w:sz="0" w:space="0" w:color="auto"/>
            <w:right w:val="none" w:sz="0" w:space="0" w:color="auto"/>
          </w:divBdr>
        </w:div>
        <w:div w:id="954138778">
          <w:marLeft w:val="0"/>
          <w:marRight w:val="0"/>
          <w:marTop w:val="0"/>
          <w:marBottom w:val="0"/>
          <w:divBdr>
            <w:top w:val="none" w:sz="0" w:space="0" w:color="auto"/>
            <w:left w:val="none" w:sz="0" w:space="0" w:color="auto"/>
            <w:bottom w:val="none" w:sz="0" w:space="0" w:color="auto"/>
            <w:right w:val="none" w:sz="0" w:space="0" w:color="auto"/>
          </w:divBdr>
        </w:div>
        <w:div w:id="409694008">
          <w:marLeft w:val="0"/>
          <w:marRight w:val="0"/>
          <w:marTop w:val="0"/>
          <w:marBottom w:val="0"/>
          <w:divBdr>
            <w:top w:val="none" w:sz="0" w:space="0" w:color="auto"/>
            <w:left w:val="none" w:sz="0" w:space="0" w:color="auto"/>
            <w:bottom w:val="none" w:sz="0" w:space="0" w:color="auto"/>
            <w:right w:val="none" w:sz="0" w:space="0" w:color="auto"/>
          </w:divBdr>
        </w:div>
        <w:div w:id="1541631819">
          <w:marLeft w:val="0"/>
          <w:marRight w:val="0"/>
          <w:marTop w:val="0"/>
          <w:marBottom w:val="0"/>
          <w:divBdr>
            <w:top w:val="none" w:sz="0" w:space="0" w:color="auto"/>
            <w:left w:val="none" w:sz="0" w:space="0" w:color="auto"/>
            <w:bottom w:val="none" w:sz="0" w:space="0" w:color="auto"/>
            <w:right w:val="none" w:sz="0" w:space="0" w:color="auto"/>
          </w:divBdr>
        </w:div>
        <w:div w:id="1268732758">
          <w:marLeft w:val="0"/>
          <w:marRight w:val="0"/>
          <w:marTop w:val="0"/>
          <w:marBottom w:val="0"/>
          <w:divBdr>
            <w:top w:val="none" w:sz="0" w:space="0" w:color="auto"/>
            <w:left w:val="none" w:sz="0" w:space="0" w:color="auto"/>
            <w:bottom w:val="none" w:sz="0" w:space="0" w:color="auto"/>
            <w:right w:val="none" w:sz="0" w:space="0" w:color="auto"/>
          </w:divBdr>
        </w:div>
        <w:div w:id="586420601">
          <w:marLeft w:val="0"/>
          <w:marRight w:val="0"/>
          <w:marTop w:val="0"/>
          <w:marBottom w:val="0"/>
          <w:divBdr>
            <w:top w:val="none" w:sz="0" w:space="0" w:color="auto"/>
            <w:left w:val="none" w:sz="0" w:space="0" w:color="auto"/>
            <w:bottom w:val="none" w:sz="0" w:space="0" w:color="auto"/>
            <w:right w:val="none" w:sz="0" w:space="0" w:color="auto"/>
          </w:divBdr>
        </w:div>
        <w:div w:id="1829320823">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065302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162383">
      <w:bodyDiv w:val="1"/>
      <w:marLeft w:val="0"/>
      <w:marRight w:val="0"/>
      <w:marTop w:val="0"/>
      <w:marBottom w:val="0"/>
      <w:divBdr>
        <w:top w:val="none" w:sz="0" w:space="0" w:color="auto"/>
        <w:left w:val="none" w:sz="0" w:space="0" w:color="auto"/>
        <w:bottom w:val="none" w:sz="0" w:space="0" w:color="auto"/>
        <w:right w:val="none" w:sz="0" w:space="0" w:color="auto"/>
      </w:divBdr>
    </w:div>
    <w:div w:id="112404043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258302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307242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221715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6880502">
      <w:bodyDiv w:val="1"/>
      <w:marLeft w:val="0"/>
      <w:marRight w:val="0"/>
      <w:marTop w:val="0"/>
      <w:marBottom w:val="0"/>
      <w:divBdr>
        <w:top w:val="none" w:sz="0" w:space="0" w:color="auto"/>
        <w:left w:val="none" w:sz="0" w:space="0" w:color="auto"/>
        <w:bottom w:val="none" w:sz="0" w:space="0" w:color="auto"/>
        <w:right w:val="none" w:sz="0" w:space="0" w:color="auto"/>
      </w:divBdr>
    </w:div>
    <w:div w:id="19909400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7</Pages>
  <Words>2316</Words>
  <Characters>13202</Characters>
  <Application>Microsoft Office Word</Application>
  <DocSecurity>0</DocSecurity>
  <Lines>110</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rev2</cp:lastModifiedBy>
  <cp:revision>3</cp:revision>
  <cp:lastPrinted>2001-04-23T09:30:00Z</cp:lastPrinted>
  <dcterms:created xsi:type="dcterms:W3CDTF">2024-11-11T07:57:00Z</dcterms:created>
  <dcterms:modified xsi:type="dcterms:W3CDTF">2024-11-11T13:34:00Z</dcterms:modified>
</cp:coreProperties>
</file>